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3FB" w:rsidRDefault="007A63FB" w:rsidP="007A63FB">
      <w:pPr>
        <w:pStyle w:val="Standard"/>
        <w:spacing w:line="240" w:lineRule="auto"/>
        <w:jc w:val="right"/>
        <w:rPr>
          <w:rFonts w:ascii="Times New Roman" w:hAnsi="Times New Roman" w:cs="Times New Roman"/>
          <w:sz w:val="20"/>
          <w:szCs w:val="20"/>
        </w:rPr>
      </w:pPr>
    </w:p>
    <w:p w:rsidR="007A63FB" w:rsidRDefault="007A63FB" w:rsidP="007A63FB">
      <w:pPr>
        <w:pStyle w:val="Standard"/>
        <w:spacing w:line="240" w:lineRule="auto"/>
        <w:jc w:val="right"/>
        <w:rPr>
          <w:rFonts w:ascii="Times New Roman" w:hAnsi="Times New Roman" w:cs="Times New Roman"/>
          <w:sz w:val="20"/>
          <w:szCs w:val="20"/>
        </w:rPr>
      </w:pPr>
    </w:p>
    <w:p w:rsidR="007A63FB" w:rsidRDefault="007A63FB" w:rsidP="007A63FB">
      <w:pPr>
        <w:pStyle w:val="Standard"/>
        <w:spacing w:line="240" w:lineRule="auto"/>
        <w:jc w:val="right"/>
        <w:rPr>
          <w:rFonts w:ascii="Times New Roman" w:hAnsi="Times New Roman" w:cs="Times New Roman"/>
          <w:sz w:val="20"/>
          <w:szCs w:val="20"/>
        </w:rPr>
      </w:pPr>
    </w:p>
    <w:p w:rsidR="007A63FB" w:rsidRDefault="007A63FB" w:rsidP="007A63FB">
      <w:pPr>
        <w:pStyle w:val="Standard"/>
        <w:spacing w:line="240" w:lineRule="auto"/>
        <w:jc w:val="right"/>
        <w:rPr>
          <w:rFonts w:ascii="Times New Roman" w:hAnsi="Times New Roman" w:cs="Times New Roman"/>
          <w:sz w:val="20"/>
          <w:szCs w:val="20"/>
        </w:rPr>
      </w:pPr>
    </w:p>
    <w:p w:rsidR="007A63FB" w:rsidRDefault="007A63FB" w:rsidP="007A63FB">
      <w:pPr>
        <w:pStyle w:val="Standard"/>
        <w:spacing w:line="240" w:lineRule="auto"/>
        <w:jc w:val="right"/>
        <w:rPr>
          <w:rFonts w:ascii="Times New Roman" w:hAnsi="Times New Roman" w:cs="Times New Roman"/>
          <w:sz w:val="20"/>
          <w:szCs w:val="20"/>
        </w:rPr>
      </w:pPr>
      <w:r>
        <w:rPr>
          <w:rFonts w:ascii="Times New Roman" w:hAnsi="Times New Roman" w:cs="Times New Roman"/>
          <w:sz w:val="20"/>
          <w:szCs w:val="20"/>
        </w:rPr>
        <w:t>Приложение № 2</w:t>
      </w:r>
    </w:p>
    <w:p w:rsidR="007A63FB" w:rsidRDefault="007A63FB" w:rsidP="007A63FB">
      <w:pPr>
        <w:pStyle w:val="Standard"/>
        <w:spacing w:line="240" w:lineRule="auto"/>
        <w:jc w:val="right"/>
        <w:rPr>
          <w:rFonts w:ascii="Times New Roman" w:hAnsi="Times New Roman" w:cs="Times New Roman"/>
          <w:sz w:val="20"/>
          <w:szCs w:val="20"/>
        </w:rPr>
      </w:pPr>
      <w:r>
        <w:rPr>
          <w:rFonts w:ascii="Times New Roman" w:hAnsi="Times New Roman" w:cs="Times New Roman"/>
          <w:sz w:val="20"/>
          <w:szCs w:val="20"/>
        </w:rPr>
        <w:t>к постановлению</w:t>
      </w:r>
    </w:p>
    <w:p w:rsidR="007A63FB" w:rsidRDefault="007A63FB" w:rsidP="007A63FB">
      <w:pPr>
        <w:pStyle w:val="Standard"/>
        <w:spacing w:line="240" w:lineRule="auto"/>
        <w:jc w:val="right"/>
        <w:rPr>
          <w:rFonts w:ascii="Times New Roman" w:hAnsi="Times New Roman" w:cs="Times New Roman"/>
          <w:sz w:val="20"/>
          <w:szCs w:val="20"/>
        </w:rPr>
      </w:pPr>
      <w:r>
        <w:rPr>
          <w:rFonts w:ascii="Times New Roman" w:hAnsi="Times New Roman" w:cs="Times New Roman"/>
          <w:sz w:val="20"/>
          <w:szCs w:val="20"/>
        </w:rPr>
        <w:t>Администрации Аксайского городского поселения</w:t>
      </w:r>
    </w:p>
    <w:p w:rsidR="007A63FB" w:rsidRDefault="007A63FB" w:rsidP="007A63FB">
      <w:pPr>
        <w:pStyle w:val="Standard"/>
        <w:spacing w:line="240" w:lineRule="auto"/>
        <w:jc w:val="right"/>
        <w:rPr>
          <w:rFonts w:ascii="Times New Roman" w:hAnsi="Times New Roman" w:cs="Times New Roman"/>
          <w:sz w:val="20"/>
          <w:szCs w:val="20"/>
        </w:rPr>
      </w:pPr>
      <w:r>
        <w:rPr>
          <w:rFonts w:ascii="Times New Roman" w:hAnsi="Times New Roman" w:cs="Times New Roman"/>
          <w:sz w:val="20"/>
          <w:szCs w:val="20"/>
        </w:rPr>
        <w:t>от ____ 2014 г. № ___</w:t>
      </w:r>
    </w:p>
    <w:p w:rsidR="007A63FB" w:rsidRDefault="007A63FB" w:rsidP="007A63FB">
      <w:pPr>
        <w:pStyle w:val="Standard"/>
        <w:spacing w:line="240" w:lineRule="auto"/>
        <w:jc w:val="both"/>
        <w:rPr>
          <w:rFonts w:ascii="Times New Roman" w:hAnsi="Times New Roman" w:cs="Times New Roman"/>
          <w:sz w:val="24"/>
          <w:szCs w:val="24"/>
        </w:rPr>
      </w:pPr>
    </w:p>
    <w:p w:rsidR="007A63FB" w:rsidRDefault="007A63FB" w:rsidP="007A63FB">
      <w:pPr>
        <w:pStyle w:val="Standard"/>
        <w:spacing w:line="240" w:lineRule="auto"/>
        <w:jc w:val="center"/>
        <w:rPr>
          <w:rFonts w:ascii="Times New Roman" w:hAnsi="Times New Roman" w:cs="Times New Roman"/>
          <w:sz w:val="24"/>
          <w:szCs w:val="24"/>
        </w:rPr>
      </w:pPr>
      <w:r>
        <w:rPr>
          <w:rFonts w:ascii="Times New Roman" w:hAnsi="Times New Roman" w:cs="Times New Roman"/>
          <w:sz w:val="24"/>
          <w:szCs w:val="24"/>
        </w:rPr>
        <w:t>СОСТАВ</w:t>
      </w:r>
    </w:p>
    <w:p w:rsidR="007A63FB" w:rsidRDefault="007A63FB" w:rsidP="007A63FB">
      <w:pPr>
        <w:pStyle w:val="Standard"/>
        <w:spacing w:line="240" w:lineRule="auto"/>
        <w:jc w:val="center"/>
        <w:rPr>
          <w:rFonts w:ascii="Times New Roman" w:hAnsi="Times New Roman" w:cs="Times New Roman"/>
          <w:sz w:val="24"/>
          <w:szCs w:val="24"/>
        </w:rPr>
      </w:pPr>
      <w:r>
        <w:rPr>
          <w:rFonts w:ascii="Times New Roman" w:hAnsi="Times New Roman" w:cs="Times New Roman"/>
          <w:sz w:val="24"/>
          <w:szCs w:val="24"/>
        </w:rPr>
        <w:t>единой комиссии Администрации Аксайского городского поселения</w:t>
      </w:r>
    </w:p>
    <w:p w:rsidR="007A63FB" w:rsidRDefault="007A63FB" w:rsidP="007A63FB">
      <w:pPr>
        <w:pStyle w:val="Standard"/>
        <w:spacing w:line="240" w:lineRule="auto"/>
        <w:jc w:val="center"/>
        <w:rPr>
          <w:rFonts w:ascii="Times New Roman" w:hAnsi="Times New Roman" w:cs="Times New Roman"/>
          <w:sz w:val="24"/>
          <w:szCs w:val="24"/>
        </w:rPr>
      </w:pPr>
      <w:r>
        <w:rPr>
          <w:rFonts w:ascii="Times New Roman" w:hAnsi="Times New Roman" w:cs="Times New Roman"/>
          <w:sz w:val="24"/>
          <w:szCs w:val="24"/>
        </w:rPr>
        <w:t>по размещению заказов на поставки товаров, выполнение работ и оказание услуг</w:t>
      </w:r>
    </w:p>
    <w:p w:rsidR="007A63FB" w:rsidRDefault="007A63FB" w:rsidP="007A63FB">
      <w:pPr>
        <w:pStyle w:val="Standard"/>
        <w:spacing w:line="240" w:lineRule="auto"/>
        <w:jc w:val="center"/>
        <w:rPr>
          <w:rFonts w:ascii="Times New Roman" w:hAnsi="Times New Roman" w:cs="Times New Roman"/>
          <w:sz w:val="24"/>
          <w:szCs w:val="24"/>
        </w:rPr>
      </w:pPr>
      <w:r>
        <w:rPr>
          <w:rFonts w:ascii="Times New Roman" w:hAnsi="Times New Roman" w:cs="Times New Roman"/>
          <w:sz w:val="24"/>
          <w:szCs w:val="24"/>
        </w:rPr>
        <w:t>для муниципальных нужд</w:t>
      </w:r>
    </w:p>
    <w:p w:rsidR="007A63FB" w:rsidRDefault="007A63FB" w:rsidP="007A63FB">
      <w:pPr>
        <w:pStyle w:val="Standard"/>
        <w:spacing w:line="240" w:lineRule="auto"/>
        <w:jc w:val="both"/>
        <w:rPr>
          <w:rFonts w:ascii="Times New Roman" w:hAnsi="Times New Roman" w:cs="Times New Roman"/>
          <w:sz w:val="24"/>
          <w:szCs w:val="24"/>
        </w:rPr>
      </w:pPr>
    </w:p>
    <w:tbl>
      <w:tblPr>
        <w:tblW w:w="9571" w:type="dxa"/>
        <w:tblInd w:w="-108" w:type="dxa"/>
        <w:tblLayout w:type="fixed"/>
        <w:tblCellMar>
          <w:left w:w="10" w:type="dxa"/>
          <w:right w:w="10" w:type="dxa"/>
        </w:tblCellMar>
        <w:tblLook w:val="0000"/>
      </w:tblPr>
      <w:tblGrid>
        <w:gridCol w:w="4785"/>
        <w:gridCol w:w="4786"/>
      </w:tblGrid>
      <w:tr w:rsidR="007A63FB" w:rsidTr="00AF4042">
        <w:tc>
          <w:tcPr>
            <w:tcW w:w="4785" w:type="dxa"/>
            <w:shd w:val="clear" w:color="auto" w:fill="auto"/>
            <w:tcMar>
              <w:top w:w="0" w:type="dxa"/>
              <w:left w:w="108" w:type="dxa"/>
              <w:bottom w:w="0" w:type="dxa"/>
              <w:right w:w="108" w:type="dxa"/>
            </w:tcMar>
          </w:tcPr>
          <w:p w:rsidR="007A63FB" w:rsidRDefault="007A63FB" w:rsidP="00AF4042">
            <w:pPr>
              <w:pStyle w:val="Standard"/>
              <w:jc w:val="both"/>
              <w:rPr>
                <w:rFonts w:ascii="Times New Roman" w:hAnsi="Times New Roman" w:cs="Times New Roman"/>
                <w:sz w:val="24"/>
                <w:szCs w:val="24"/>
              </w:rPr>
            </w:pPr>
            <w:r>
              <w:rPr>
                <w:rFonts w:ascii="Times New Roman" w:hAnsi="Times New Roman" w:cs="Times New Roman"/>
                <w:sz w:val="24"/>
                <w:szCs w:val="24"/>
              </w:rPr>
              <w:t>Калинина Ольга Александровна</w:t>
            </w:r>
          </w:p>
        </w:tc>
        <w:tc>
          <w:tcPr>
            <w:tcW w:w="4786" w:type="dxa"/>
            <w:shd w:val="clear" w:color="auto" w:fill="auto"/>
            <w:tcMar>
              <w:top w:w="0" w:type="dxa"/>
              <w:left w:w="108" w:type="dxa"/>
              <w:bottom w:w="0" w:type="dxa"/>
              <w:right w:w="108" w:type="dxa"/>
            </w:tcMar>
          </w:tcPr>
          <w:p w:rsidR="007A63FB" w:rsidRDefault="007A63FB" w:rsidP="00AF4042">
            <w:pPr>
              <w:pStyle w:val="Standard"/>
              <w:jc w:val="both"/>
              <w:rPr>
                <w:rFonts w:ascii="Times New Roman" w:hAnsi="Times New Roman" w:cs="Times New Roman"/>
                <w:sz w:val="24"/>
                <w:szCs w:val="24"/>
              </w:rPr>
            </w:pPr>
            <w:r>
              <w:rPr>
                <w:rFonts w:ascii="Times New Roman" w:hAnsi="Times New Roman" w:cs="Times New Roman"/>
                <w:sz w:val="24"/>
                <w:szCs w:val="24"/>
              </w:rPr>
              <w:t>заместитель Главы Аксайского городского поселения по социальным вопросам- председатель комиссии</w:t>
            </w:r>
          </w:p>
          <w:p w:rsidR="007A63FB" w:rsidRDefault="007A63FB" w:rsidP="00AF4042">
            <w:pPr>
              <w:pStyle w:val="Standard"/>
              <w:jc w:val="both"/>
              <w:rPr>
                <w:rFonts w:ascii="Times New Roman" w:hAnsi="Times New Roman" w:cs="Times New Roman"/>
                <w:sz w:val="24"/>
                <w:szCs w:val="24"/>
              </w:rPr>
            </w:pPr>
          </w:p>
        </w:tc>
      </w:tr>
      <w:tr w:rsidR="007A63FB" w:rsidTr="00AF4042">
        <w:tc>
          <w:tcPr>
            <w:tcW w:w="4785" w:type="dxa"/>
            <w:shd w:val="clear" w:color="auto" w:fill="auto"/>
            <w:tcMar>
              <w:top w:w="0" w:type="dxa"/>
              <w:left w:w="108" w:type="dxa"/>
              <w:bottom w:w="0" w:type="dxa"/>
              <w:right w:w="108" w:type="dxa"/>
            </w:tcMar>
          </w:tcPr>
          <w:p w:rsidR="007A63FB" w:rsidRDefault="007A63FB" w:rsidP="00AF4042">
            <w:pPr>
              <w:pStyle w:val="Standard"/>
              <w:jc w:val="both"/>
              <w:rPr>
                <w:rFonts w:ascii="Times New Roman" w:hAnsi="Times New Roman" w:cs="Times New Roman"/>
                <w:sz w:val="24"/>
                <w:szCs w:val="24"/>
              </w:rPr>
            </w:pPr>
            <w:r>
              <w:rPr>
                <w:rFonts w:ascii="Times New Roman" w:hAnsi="Times New Roman" w:cs="Times New Roman"/>
                <w:sz w:val="24"/>
                <w:szCs w:val="24"/>
              </w:rPr>
              <w:t>Агрызков Александр Михайлович</w:t>
            </w:r>
          </w:p>
        </w:tc>
        <w:tc>
          <w:tcPr>
            <w:tcW w:w="4786" w:type="dxa"/>
            <w:shd w:val="clear" w:color="auto" w:fill="auto"/>
            <w:tcMar>
              <w:top w:w="0" w:type="dxa"/>
              <w:left w:w="108" w:type="dxa"/>
              <w:bottom w:w="0" w:type="dxa"/>
              <w:right w:w="108" w:type="dxa"/>
            </w:tcMar>
          </w:tcPr>
          <w:p w:rsidR="007A63FB" w:rsidRDefault="007A63FB" w:rsidP="00AF4042">
            <w:pPr>
              <w:pStyle w:val="Standard"/>
              <w:jc w:val="both"/>
              <w:rPr>
                <w:rFonts w:ascii="Times New Roman" w:hAnsi="Times New Roman" w:cs="Times New Roman"/>
                <w:sz w:val="24"/>
                <w:szCs w:val="24"/>
              </w:rPr>
            </w:pPr>
            <w:r>
              <w:rPr>
                <w:rFonts w:ascii="Times New Roman" w:hAnsi="Times New Roman" w:cs="Times New Roman"/>
                <w:sz w:val="24"/>
                <w:szCs w:val="24"/>
              </w:rPr>
              <w:t>заместитель Главы Аксайского городского поселения по жилищно-коммунальному хозяйству - заместитель председателя комиссии</w:t>
            </w:r>
          </w:p>
          <w:p w:rsidR="007A63FB" w:rsidRDefault="007A63FB" w:rsidP="00AF4042">
            <w:pPr>
              <w:pStyle w:val="Standard"/>
              <w:jc w:val="both"/>
              <w:rPr>
                <w:rFonts w:ascii="Times New Roman" w:hAnsi="Times New Roman" w:cs="Times New Roman"/>
                <w:sz w:val="24"/>
                <w:szCs w:val="24"/>
              </w:rPr>
            </w:pPr>
          </w:p>
        </w:tc>
      </w:tr>
      <w:tr w:rsidR="007A63FB" w:rsidTr="00AF4042">
        <w:tc>
          <w:tcPr>
            <w:tcW w:w="4785" w:type="dxa"/>
            <w:shd w:val="clear" w:color="auto" w:fill="auto"/>
            <w:tcMar>
              <w:top w:w="0" w:type="dxa"/>
              <w:left w:w="108" w:type="dxa"/>
              <w:bottom w:w="0" w:type="dxa"/>
              <w:right w:w="108" w:type="dxa"/>
            </w:tcMar>
          </w:tcPr>
          <w:p w:rsidR="007A63FB" w:rsidRDefault="007A63FB" w:rsidP="00AF4042">
            <w:pPr>
              <w:pStyle w:val="Standard"/>
              <w:jc w:val="both"/>
              <w:rPr>
                <w:rFonts w:ascii="Times New Roman" w:hAnsi="Times New Roman" w:cs="Times New Roman"/>
                <w:sz w:val="24"/>
                <w:szCs w:val="24"/>
              </w:rPr>
            </w:pPr>
            <w:r>
              <w:rPr>
                <w:rFonts w:ascii="Times New Roman" w:hAnsi="Times New Roman" w:cs="Times New Roman"/>
                <w:sz w:val="24"/>
                <w:szCs w:val="24"/>
              </w:rPr>
              <w:t>Селянинова Вера Павловна</w:t>
            </w:r>
          </w:p>
        </w:tc>
        <w:tc>
          <w:tcPr>
            <w:tcW w:w="4786" w:type="dxa"/>
            <w:shd w:val="clear" w:color="auto" w:fill="auto"/>
            <w:tcMar>
              <w:top w:w="0" w:type="dxa"/>
              <w:left w:w="108" w:type="dxa"/>
              <w:bottom w:w="0" w:type="dxa"/>
              <w:right w:w="108" w:type="dxa"/>
            </w:tcMar>
          </w:tcPr>
          <w:p w:rsidR="007A63FB" w:rsidRDefault="007A63FB" w:rsidP="00AF4042">
            <w:pPr>
              <w:pStyle w:val="Standard"/>
              <w:jc w:val="both"/>
              <w:rPr>
                <w:rFonts w:ascii="Times New Roman" w:hAnsi="Times New Roman" w:cs="Times New Roman"/>
                <w:sz w:val="24"/>
                <w:szCs w:val="24"/>
              </w:rPr>
            </w:pPr>
            <w:r>
              <w:rPr>
                <w:rFonts w:ascii="Times New Roman" w:hAnsi="Times New Roman" w:cs="Times New Roman"/>
                <w:sz w:val="24"/>
                <w:szCs w:val="24"/>
              </w:rPr>
              <w:t>начальник сектора муниципального заказа – секретарь комиссии</w:t>
            </w:r>
          </w:p>
        </w:tc>
      </w:tr>
      <w:tr w:rsidR="007A63FB" w:rsidTr="00AF4042">
        <w:tc>
          <w:tcPr>
            <w:tcW w:w="9571" w:type="dxa"/>
            <w:gridSpan w:val="2"/>
            <w:shd w:val="clear" w:color="auto" w:fill="auto"/>
            <w:tcMar>
              <w:top w:w="0" w:type="dxa"/>
              <w:left w:w="108" w:type="dxa"/>
              <w:bottom w:w="0" w:type="dxa"/>
              <w:right w:w="108" w:type="dxa"/>
            </w:tcMar>
          </w:tcPr>
          <w:p w:rsidR="007A63FB" w:rsidRDefault="007A63FB" w:rsidP="00AF4042">
            <w:pPr>
              <w:pStyle w:val="Standard"/>
              <w:jc w:val="center"/>
              <w:rPr>
                <w:rFonts w:ascii="Times New Roman" w:hAnsi="Times New Roman" w:cs="Times New Roman"/>
                <w:sz w:val="24"/>
                <w:szCs w:val="24"/>
              </w:rPr>
            </w:pPr>
            <w:r>
              <w:rPr>
                <w:rFonts w:ascii="Times New Roman" w:hAnsi="Times New Roman" w:cs="Times New Roman"/>
                <w:sz w:val="24"/>
                <w:szCs w:val="24"/>
              </w:rPr>
              <w:t>Члены комиссии:</w:t>
            </w:r>
          </w:p>
        </w:tc>
      </w:tr>
      <w:tr w:rsidR="007A63FB" w:rsidTr="00AF4042">
        <w:tc>
          <w:tcPr>
            <w:tcW w:w="4785" w:type="dxa"/>
            <w:shd w:val="clear" w:color="auto" w:fill="auto"/>
            <w:tcMar>
              <w:top w:w="0" w:type="dxa"/>
              <w:left w:w="108" w:type="dxa"/>
              <w:bottom w:w="0" w:type="dxa"/>
              <w:right w:w="108" w:type="dxa"/>
            </w:tcMar>
          </w:tcPr>
          <w:p w:rsidR="007A63FB" w:rsidRDefault="007A63FB" w:rsidP="00AF4042">
            <w:pPr>
              <w:pStyle w:val="Standard"/>
              <w:jc w:val="both"/>
              <w:rPr>
                <w:rFonts w:ascii="Times New Roman" w:hAnsi="Times New Roman" w:cs="Times New Roman"/>
                <w:sz w:val="24"/>
                <w:szCs w:val="24"/>
              </w:rPr>
            </w:pPr>
            <w:r>
              <w:rPr>
                <w:rFonts w:ascii="Times New Roman" w:hAnsi="Times New Roman" w:cs="Times New Roman"/>
                <w:sz w:val="24"/>
                <w:szCs w:val="24"/>
              </w:rPr>
              <w:t>Милева Ольга Сергеевна</w:t>
            </w:r>
          </w:p>
        </w:tc>
        <w:tc>
          <w:tcPr>
            <w:tcW w:w="4786" w:type="dxa"/>
            <w:shd w:val="clear" w:color="auto" w:fill="auto"/>
            <w:tcMar>
              <w:top w:w="0" w:type="dxa"/>
              <w:left w:w="108" w:type="dxa"/>
              <w:bottom w:w="0" w:type="dxa"/>
              <w:right w:w="108" w:type="dxa"/>
            </w:tcMar>
          </w:tcPr>
          <w:p w:rsidR="007A63FB" w:rsidRDefault="007A63FB" w:rsidP="00AF4042">
            <w:pPr>
              <w:pStyle w:val="Standard"/>
              <w:jc w:val="both"/>
              <w:rPr>
                <w:rFonts w:ascii="Times New Roman" w:hAnsi="Times New Roman" w:cs="Times New Roman"/>
                <w:sz w:val="24"/>
                <w:szCs w:val="24"/>
              </w:rPr>
            </w:pPr>
            <w:r>
              <w:rPr>
                <w:rFonts w:ascii="Times New Roman" w:hAnsi="Times New Roman" w:cs="Times New Roman"/>
                <w:sz w:val="24"/>
                <w:szCs w:val="24"/>
              </w:rPr>
              <w:t>начальник финансового отдела</w:t>
            </w:r>
          </w:p>
          <w:p w:rsidR="007A63FB" w:rsidRDefault="007A63FB" w:rsidP="00AF4042">
            <w:pPr>
              <w:pStyle w:val="Standard"/>
              <w:jc w:val="both"/>
              <w:rPr>
                <w:rFonts w:ascii="Times New Roman" w:hAnsi="Times New Roman" w:cs="Times New Roman"/>
                <w:sz w:val="24"/>
                <w:szCs w:val="24"/>
              </w:rPr>
            </w:pPr>
          </w:p>
        </w:tc>
      </w:tr>
      <w:tr w:rsidR="007A63FB" w:rsidTr="00AF4042">
        <w:tc>
          <w:tcPr>
            <w:tcW w:w="4785" w:type="dxa"/>
            <w:shd w:val="clear" w:color="auto" w:fill="auto"/>
            <w:tcMar>
              <w:top w:w="0" w:type="dxa"/>
              <w:left w:w="108" w:type="dxa"/>
              <w:bottom w:w="0" w:type="dxa"/>
              <w:right w:w="108" w:type="dxa"/>
            </w:tcMar>
          </w:tcPr>
          <w:p w:rsidR="007A63FB" w:rsidRDefault="007A63FB" w:rsidP="00AF4042">
            <w:pPr>
              <w:pStyle w:val="Standard"/>
              <w:jc w:val="both"/>
              <w:rPr>
                <w:rFonts w:ascii="Times New Roman" w:hAnsi="Times New Roman" w:cs="Times New Roman"/>
                <w:sz w:val="24"/>
                <w:szCs w:val="24"/>
              </w:rPr>
            </w:pPr>
            <w:r>
              <w:rPr>
                <w:rFonts w:ascii="Times New Roman" w:hAnsi="Times New Roman" w:cs="Times New Roman"/>
                <w:sz w:val="24"/>
                <w:szCs w:val="24"/>
              </w:rPr>
              <w:t>Романовская Ирина Николаевна</w:t>
            </w:r>
          </w:p>
        </w:tc>
        <w:tc>
          <w:tcPr>
            <w:tcW w:w="4786" w:type="dxa"/>
            <w:shd w:val="clear" w:color="auto" w:fill="auto"/>
            <w:tcMar>
              <w:top w:w="0" w:type="dxa"/>
              <w:left w:w="108" w:type="dxa"/>
              <w:bottom w:w="0" w:type="dxa"/>
              <w:right w:w="108" w:type="dxa"/>
            </w:tcMar>
          </w:tcPr>
          <w:p w:rsidR="007A63FB" w:rsidRDefault="007A63FB" w:rsidP="00AF4042">
            <w:pPr>
              <w:pStyle w:val="Standard"/>
              <w:jc w:val="both"/>
              <w:rPr>
                <w:rFonts w:ascii="Times New Roman" w:hAnsi="Times New Roman" w:cs="Times New Roman"/>
                <w:sz w:val="24"/>
                <w:szCs w:val="24"/>
              </w:rPr>
            </w:pPr>
            <w:r>
              <w:rPr>
                <w:rFonts w:ascii="Times New Roman" w:hAnsi="Times New Roman" w:cs="Times New Roman"/>
                <w:sz w:val="24"/>
                <w:szCs w:val="24"/>
              </w:rPr>
              <w:t>начальник сектора экономики и инвестиций</w:t>
            </w:r>
          </w:p>
        </w:tc>
      </w:tr>
      <w:tr w:rsidR="007A63FB" w:rsidTr="00AF4042">
        <w:tc>
          <w:tcPr>
            <w:tcW w:w="4785" w:type="dxa"/>
            <w:shd w:val="clear" w:color="auto" w:fill="auto"/>
            <w:tcMar>
              <w:top w:w="0" w:type="dxa"/>
              <w:left w:w="108" w:type="dxa"/>
              <w:bottom w:w="0" w:type="dxa"/>
              <w:right w:w="108" w:type="dxa"/>
            </w:tcMar>
          </w:tcPr>
          <w:p w:rsidR="007A63FB" w:rsidRDefault="007A63FB" w:rsidP="00AF4042">
            <w:pPr>
              <w:pStyle w:val="Standard"/>
              <w:jc w:val="both"/>
              <w:rPr>
                <w:rFonts w:ascii="Times New Roman" w:hAnsi="Times New Roman" w:cs="Times New Roman"/>
                <w:sz w:val="24"/>
                <w:szCs w:val="24"/>
              </w:rPr>
            </w:pPr>
            <w:r>
              <w:rPr>
                <w:rFonts w:ascii="Times New Roman" w:hAnsi="Times New Roman" w:cs="Times New Roman"/>
                <w:sz w:val="24"/>
                <w:szCs w:val="24"/>
              </w:rPr>
              <w:t>Грудинина Анастасия Юрьевна</w:t>
            </w:r>
          </w:p>
        </w:tc>
        <w:tc>
          <w:tcPr>
            <w:tcW w:w="4786" w:type="dxa"/>
            <w:shd w:val="clear" w:color="auto" w:fill="auto"/>
            <w:tcMar>
              <w:top w:w="0" w:type="dxa"/>
              <w:left w:w="108" w:type="dxa"/>
              <w:bottom w:w="0" w:type="dxa"/>
              <w:right w:w="108" w:type="dxa"/>
            </w:tcMar>
          </w:tcPr>
          <w:p w:rsidR="007A63FB" w:rsidRDefault="007A63FB" w:rsidP="00AF4042">
            <w:pPr>
              <w:pStyle w:val="Standard"/>
              <w:jc w:val="both"/>
              <w:rPr>
                <w:rFonts w:ascii="Times New Roman" w:hAnsi="Times New Roman" w:cs="Times New Roman"/>
                <w:sz w:val="24"/>
                <w:szCs w:val="24"/>
              </w:rPr>
            </w:pPr>
            <w:r>
              <w:rPr>
                <w:rFonts w:ascii="Times New Roman" w:hAnsi="Times New Roman" w:cs="Times New Roman"/>
                <w:sz w:val="24"/>
                <w:szCs w:val="24"/>
              </w:rPr>
              <w:t>ведущий специалист общего отдела</w:t>
            </w:r>
          </w:p>
        </w:tc>
      </w:tr>
      <w:tr w:rsidR="007A63FB" w:rsidTr="00AF4042">
        <w:tc>
          <w:tcPr>
            <w:tcW w:w="4785" w:type="dxa"/>
            <w:shd w:val="clear" w:color="auto" w:fill="auto"/>
            <w:tcMar>
              <w:top w:w="0" w:type="dxa"/>
              <w:left w:w="108" w:type="dxa"/>
              <w:bottom w:w="0" w:type="dxa"/>
              <w:right w:w="108" w:type="dxa"/>
            </w:tcMar>
          </w:tcPr>
          <w:p w:rsidR="007A63FB" w:rsidRDefault="007A63FB" w:rsidP="00AF4042">
            <w:pPr>
              <w:pStyle w:val="Standard"/>
              <w:jc w:val="both"/>
              <w:rPr>
                <w:rFonts w:ascii="Times New Roman" w:hAnsi="Times New Roman" w:cs="Times New Roman"/>
                <w:sz w:val="24"/>
                <w:szCs w:val="24"/>
              </w:rPr>
            </w:pPr>
            <w:r>
              <w:rPr>
                <w:rFonts w:ascii="Times New Roman" w:hAnsi="Times New Roman" w:cs="Times New Roman"/>
                <w:sz w:val="24"/>
                <w:szCs w:val="24"/>
              </w:rPr>
              <w:t>Савельева Лариса Вениаминовна</w:t>
            </w:r>
          </w:p>
        </w:tc>
        <w:tc>
          <w:tcPr>
            <w:tcW w:w="4786" w:type="dxa"/>
            <w:shd w:val="clear" w:color="auto" w:fill="auto"/>
            <w:tcMar>
              <w:top w:w="0" w:type="dxa"/>
              <w:left w:w="108" w:type="dxa"/>
              <w:bottom w:w="0" w:type="dxa"/>
              <w:right w:w="108" w:type="dxa"/>
            </w:tcMar>
          </w:tcPr>
          <w:p w:rsidR="007A63FB" w:rsidRDefault="007A63FB" w:rsidP="00AF4042">
            <w:pPr>
              <w:pStyle w:val="Standard"/>
              <w:tabs>
                <w:tab w:val="center" w:pos="4677"/>
              </w:tabs>
              <w:spacing w:line="240" w:lineRule="auto"/>
              <w:jc w:val="both"/>
            </w:pPr>
            <w:r>
              <w:rPr>
                <w:rFonts w:ascii="Times New Roman" w:hAnsi="Times New Roman" w:cs="Times New Roman"/>
                <w:sz w:val="24"/>
                <w:szCs w:val="24"/>
              </w:rPr>
              <w:t>начальник общего отдела</w:t>
            </w:r>
            <w:r>
              <w:rPr>
                <w:rFonts w:ascii="Times New Roman" w:hAnsi="Times New Roman" w:cs="Times New Roman"/>
                <w:sz w:val="28"/>
                <w:szCs w:val="28"/>
              </w:rPr>
              <w:t xml:space="preserve"> </w:t>
            </w:r>
          </w:p>
          <w:p w:rsidR="007A63FB" w:rsidRDefault="007A63FB" w:rsidP="00AF4042">
            <w:pPr>
              <w:pStyle w:val="Standard"/>
              <w:jc w:val="both"/>
              <w:rPr>
                <w:rFonts w:ascii="Times New Roman" w:hAnsi="Times New Roman" w:cs="Times New Roman"/>
                <w:sz w:val="24"/>
                <w:szCs w:val="24"/>
              </w:rPr>
            </w:pPr>
          </w:p>
        </w:tc>
      </w:tr>
      <w:tr w:rsidR="007A63FB" w:rsidTr="00AF4042">
        <w:tc>
          <w:tcPr>
            <w:tcW w:w="4785" w:type="dxa"/>
            <w:shd w:val="clear" w:color="auto" w:fill="auto"/>
            <w:tcMar>
              <w:top w:w="0" w:type="dxa"/>
              <w:left w:w="108" w:type="dxa"/>
              <w:bottom w:w="0" w:type="dxa"/>
              <w:right w:w="108" w:type="dxa"/>
            </w:tcMar>
          </w:tcPr>
          <w:p w:rsidR="007A63FB" w:rsidRDefault="007A63FB" w:rsidP="00AF4042">
            <w:pPr>
              <w:pStyle w:val="Standard"/>
              <w:jc w:val="both"/>
              <w:rPr>
                <w:rFonts w:ascii="Times New Roman" w:hAnsi="Times New Roman" w:cs="Times New Roman"/>
                <w:sz w:val="24"/>
                <w:szCs w:val="24"/>
              </w:rPr>
            </w:pPr>
            <w:r>
              <w:rPr>
                <w:rFonts w:ascii="Times New Roman" w:hAnsi="Times New Roman" w:cs="Times New Roman"/>
                <w:sz w:val="24"/>
                <w:szCs w:val="24"/>
              </w:rPr>
              <w:lastRenderedPageBreak/>
              <w:t>Брижан Василий Сергеевич</w:t>
            </w:r>
          </w:p>
        </w:tc>
        <w:tc>
          <w:tcPr>
            <w:tcW w:w="4786" w:type="dxa"/>
            <w:shd w:val="clear" w:color="auto" w:fill="auto"/>
            <w:tcMar>
              <w:top w:w="0" w:type="dxa"/>
              <w:left w:w="108" w:type="dxa"/>
              <w:bottom w:w="0" w:type="dxa"/>
              <w:right w:w="108" w:type="dxa"/>
            </w:tcMar>
          </w:tcPr>
          <w:p w:rsidR="007A63FB" w:rsidRDefault="007A63FB" w:rsidP="00AF4042">
            <w:pPr>
              <w:pStyle w:val="Standard"/>
              <w:tabs>
                <w:tab w:val="center" w:pos="4677"/>
              </w:tabs>
              <w:spacing w:line="240" w:lineRule="auto"/>
              <w:jc w:val="both"/>
              <w:rPr>
                <w:rFonts w:ascii="Times New Roman" w:hAnsi="Times New Roman" w:cs="Times New Roman"/>
              </w:rPr>
            </w:pPr>
            <w:r>
              <w:rPr>
                <w:rFonts w:ascii="Times New Roman" w:hAnsi="Times New Roman" w:cs="Times New Roman"/>
              </w:rPr>
              <w:t>начальник отдела архитектуры, градостроительства, муниципального имущества и  земельных отношений</w:t>
            </w:r>
          </w:p>
        </w:tc>
      </w:tr>
    </w:tbl>
    <w:p w:rsidR="007A63FB" w:rsidRDefault="007A63FB" w:rsidP="007A63FB">
      <w:pPr>
        <w:pStyle w:val="Standard"/>
        <w:tabs>
          <w:tab w:val="center" w:pos="4677"/>
        </w:tabs>
        <w:spacing w:line="240" w:lineRule="auto"/>
        <w:jc w:val="both"/>
      </w:pPr>
      <w:r>
        <w:rPr>
          <w:rFonts w:ascii="Times New Roman" w:hAnsi="Times New Roman" w:cs="Times New Roman"/>
          <w:sz w:val="24"/>
          <w:szCs w:val="24"/>
        </w:rPr>
        <w:tab/>
      </w:r>
      <w:r>
        <w:rPr>
          <w:rFonts w:ascii="Times New Roman" w:hAnsi="Times New Roman" w:cs="Times New Roman"/>
          <w:sz w:val="28"/>
          <w:szCs w:val="28"/>
        </w:rPr>
        <w:t xml:space="preserve">                        </w:t>
      </w:r>
    </w:p>
    <w:p w:rsidR="007A63FB" w:rsidRDefault="007A63FB" w:rsidP="007A63FB">
      <w:pPr>
        <w:pStyle w:val="Standard"/>
        <w:spacing w:line="240" w:lineRule="auto"/>
        <w:jc w:val="both"/>
        <w:rPr>
          <w:rFonts w:ascii="Times New Roman" w:hAnsi="Times New Roman" w:cs="Times New Roman"/>
          <w:sz w:val="24"/>
          <w:szCs w:val="24"/>
        </w:rPr>
      </w:pPr>
      <w:r>
        <w:rPr>
          <w:rFonts w:ascii="Times New Roman" w:hAnsi="Times New Roman" w:cs="Times New Roman"/>
          <w:sz w:val="24"/>
          <w:szCs w:val="24"/>
        </w:rPr>
        <w:t>Начальник общего отдела                                                            Л.В. Савельева</w:t>
      </w:r>
    </w:p>
    <w:p w:rsidR="007A63FB" w:rsidRDefault="007A63FB" w:rsidP="007A63FB">
      <w:pPr>
        <w:pStyle w:val="Standard"/>
        <w:spacing w:line="240" w:lineRule="auto"/>
        <w:jc w:val="right"/>
        <w:rPr>
          <w:rFonts w:ascii="Times New Roman" w:hAnsi="Times New Roman" w:cs="Times New Roman"/>
          <w:sz w:val="20"/>
          <w:szCs w:val="20"/>
        </w:rPr>
      </w:pPr>
      <w:r>
        <w:rPr>
          <w:rFonts w:ascii="Times New Roman" w:hAnsi="Times New Roman" w:cs="Times New Roman"/>
          <w:sz w:val="20"/>
          <w:szCs w:val="20"/>
        </w:rPr>
        <w:t>Приложение № 3</w:t>
      </w:r>
    </w:p>
    <w:p w:rsidR="007A63FB" w:rsidRDefault="007A63FB" w:rsidP="007A63FB">
      <w:pPr>
        <w:pStyle w:val="Standard"/>
        <w:spacing w:line="240" w:lineRule="auto"/>
        <w:jc w:val="right"/>
        <w:rPr>
          <w:rFonts w:ascii="Times New Roman" w:hAnsi="Times New Roman" w:cs="Times New Roman"/>
          <w:sz w:val="20"/>
          <w:szCs w:val="20"/>
        </w:rPr>
      </w:pPr>
      <w:r>
        <w:rPr>
          <w:rFonts w:ascii="Times New Roman" w:hAnsi="Times New Roman" w:cs="Times New Roman"/>
          <w:sz w:val="20"/>
          <w:szCs w:val="20"/>
        </w:rPr>
        <w:t>к постановлению</w:t>
      </w:r>
    </w:p>
    <w:p w:rsidR="007A63FB" w:rsidRDefault="007A63FB" w:rsidP="007A63FB">
      <w:pPr>
        <w:pStyle w:val="Standard"/>
        <w:spacing w:line="240" w:lineRule="auto"/>
        <w:jc w:val="right"/>
        <w:rPr>
          <w:rFonts w:ascii="Times New Roman" w:hAnsi="Times New Roman" w:cs="Times New Roman"/>
          <w:sz w:val="20"/>
          <w:szCs w:val="20"/>
        </w:rPr>
      </w:pPr>
      <w:r>
        <w:rPr>
          <w:rFonts w:ascii="Times New Roman" w:hAnsi="Times New Roman" w:cs="Times New Roman"/>
          <w:sz w:val="20"/>
          <w:szCs w:val="20"/>
        </w:rPr>
        <w:t>Администрации Аксайского городского поселения</w:t>
      </w:r>
    </w:p>
    <w:p w:rsidR="007A63FB" w:rsidRDefault="007A63FB" w:rsidP="007A63FB">
      <w:pPr>
        <w:pStyle w:val="Standard"/>
        <w:spacing w:line="240" w:lineRule="auto"/>
        <w:jc w:val="right"/>
        <w:rPr>
          <w:rFonts w:ascii="Times New Roman" w:hAnsi="Times New Roman" w:cs="Times New Roman"/>
          <w:sz w:val="20"/>
          <w:szCs w:val="20"/>
        </w:rPr>
      </w:pPr>
      <w:r>
        <w:rPr>
          <w:rFonts w:ascii="Times New Roman" w:hAnsi="Times New Roman" w:cs="Times New Roman"/>
          <w:sz w:val="20"/>
          <w:szCs w:val="20"/>
        </w:rPr>
        <w:t>от _____ 2014 г. № ___</w:t>
      </w:r>
    </w:p>
    <w:p w:rsidR="007A63FB" w:rsidRDefault="007A63FB" w:rsidP="007A63FB">
      <w:pPr>
        <w:pStyle w:val="Standard"/>
        <w:spacing w:line="240" w:lineRule="auto"/>
        <w:jc w:val="both"/>
        <w:rPr>
          <w:rFonts w:ascii="Times New Roman" w:hAnsi="Times New Roman" w:cs="Times New Roman"/>
          <w:sz w:val="24"/>
          <w:szCs w:val="24"/>
        </w:rPr>
      </w:pPr>
    </w:p>
    <w:p w:rsidR="007A63FB" w:rsidRDefault="007A63FB" w:rsidP="007A63FB">
      <w:pPr>
        <w:pStyle w:val="Standard"/>
        <w:spacing w:line="240" w:lineRule="auto"/>
        <w:jc w:val="center"/>
        <w:rPr>
          <w:rFonts w:ascii="Times New Roman" w:hAnsi="Times New Roman" w:cs="Times New Roman"/>
          <w:sz w:val="24"/>
          <w:szCs w:val="24"/>
        </w:rPr>
      </w:pPr>
      <w:r>
        <w:rPr>
          <w:rFonts w:ascii="Times New Roman" w:hAnsi="Times New Roman" w:cs="Times New Roman"/>
          <w:sz w:val="24"/>
          <w:szCs w:val="24"/>
        </w:rPr>
        <w:t>Порядок замещения</w:t>
      </w:r>
    </w:p>
    <w:p w:rsidR="007A63FB" w:rsidRDefault="007A63FB" w:rsidP="007A63FB">
      <w:pPr>
        <w:pStyle w:val="Standard"/>
        <w:spacing w:line="240" w:lineRule="auto"/>
        <w:jc w:val="both"/>
        <w:rPr>
          <w:rFonts w:ascii="Times New Roman" w:hAnsi="Times New Roman" w:cs="Times New Roman"/>
          <w:sz w:val="24"/>
          <w:szCs w:val="24"/>
        </w:rPr>
      </w:pPr>
    </w:p>
    <w:p w:rsidR="007A63FB" w:rsidRDefault="007A63FB" w:rsidP="007A63FB">
      <w:pPr>
        <w:pStyle w:val="Standard"/>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На период временного отсутствия члена единой комиссии обязанности,</w:t>
      </w:r>
    </w:p>
    <w:p w:rsidR="007A63FB" w:rsidRDefault="007A63FB" w:rsidP="007A63FB">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закрепленные положением о единой комиссии Администрации Аксайского городского поселения по размещению заказов на поставки товаров, выполнение работ и оказание услуг</w:t>
      </w:r>
    </w:p>
    <w:p w:rsidR="007A63FB" w:rsidRDefault="007A63FB" w:rsidP="007A63FB">
      <w:pPr>
        <w:pStyle w:val="Standard"/>
        <w:spacing w:after="0" w:line="360" w:lineRule="auto"/>
        <w:jc w:val="both"/>
        <w:rPr>
          <w:rFonts w:ascii="Times New Roman" w:hAnsi="Times New Roman" w:cs="Times New Roman"/>
          <w:sz w:val="24"/>
          <w:szCs w:val="24"/>
        </w:rPr>
      </w:pPr>
      <w:r>
        <w:rPr>
          <w:rFonts w:ascii="Times New Roman" w:hAnsi="Times New Roman" w:cs="Times New Roman"/>
          <w:sz w:val="24"/>
          <w:szCs w:val="24"/>
        </w:rPr>
        <w:t>для муниципальных нужд:</w:t>
      </w:r>
    </w:p>
    <w:p w:rsidR="007A63FB" w:rsidRDefault="007A63FB" w:rsidP="007A63FB">
      <w:pPr>
        <w:pStyle w:val="Standard"/>
        <w:spacing w:after="0" w:line="360" w:lineRule="auto"/>
        <w:jc w:val="both"/>
      </w:pPr>
      <w:r>
        <w:rPr>
          <w:rFonts w:ascii="Times New Roman" w:hAnsi="Times New Roman" w:cs="Times New Roman"/>
          <w:sz w:val="24"/>
          <w:szCs w:val="24"/>
        </w:rPr>
        <w:t>-за секретарем единой комиссии В.П.Селяниновой, возлагаются на члена единой комиссии О.С. Милеву.</w:t>
      </w:r>
    </w:p>
    <w:p w:rsidR="007A63FB" w:rsidRDefault="007A63FB" w:rsidP="007A63FB">
      <w:pPr>
        <w:pStyle w:val="Standard"/>
        <w:spacing w:line="240" w:lineRule="auto"/>
        <w:jc w:val="both"/>
        <w:rPr>
          <w:rFonts w:ascii="Times New Roman" w:hAnsi="Times New Roman" w:cs="Times New Roman"/>
          <w:sz w:val="24"/>
          <w:szCs w:val="24"/>
        </w:rPr>
      </w:pPr>
    </w:p>
    <w:p w:rsidR="007A63FB" w:rsidRDefault="007A63FB" w:rsidP="007A63FB">
      <w:pPr>
        <w:pStyle w:val="Standard"/>
        <w:spacing w:line="240" w:lineRule="auto"/>
        <w:jc w:val="both"/>
        <w:rPr>
          <w:rFonts w:ascii="Times New Roman" w:hAnsi="Times New Roman" w:cs="Times New Roman"/>
          <w:sz w:val="24"/>
          <w:szCs w:val="24"/>
        </w:rPr>
      </w:pPr>
      <w:r>
        <w:rPr>
          <w:rFonts w:ascii="Times New Roman" w:hAnsi="Times New Roman" w:cs="Times New Roman"/>
          <w:sz w:val="24"/>
          <w:szCs w:val="24"/>
        </w:rPr>
        <w:t>Начальник общего отдела                                   Л.В.Савельева</w:t>
      </w:r>
    </w:p>
    <w:p w:rsidR="007A63FB" w:rsidRDefault="007A63FB" w:rsidP="007A63FB">
      <w:pPr>
        <w:pStyle w:val="Standard"/>
        <w:spacing w:line="240" w:lineRule="auto"/>
        <w:jc w:val="both"/>
        <w:rPr>
          <w:rFonts w:ascii="Times New Roman" w:hAnsi="Times New Roman" w:cs="Times New Roman"/>
          <w:sz w:val="24"/>
          <w:szCs w:val="24"/>
        </w:rPr>
      </w:pPr>
    </w:p>
    <w:p w:rsidR="007A63FB" w:rsidRDefault="007A63FB" w:rsidP="007A63FB">
      <w:pPr>
        <w:pStyle w:val="Standard"/>
        <w:spacing w:line="240" w:lineRule="auto"/>
        <w:jc w:val="both"/>
        <w:rPr>
          <w:rFonts w:ascii="Times New Roman" w:hAnsi="Times New Roman" w:cs="Times New Roman"/>
          <w:sz w:val="24"/>
          <w:szCs w:val="24"/>
        </w:rPr>
      </w:pPr>
    </w:p>
    <w:p w:rsidR="007A63FB" w:rsidRDefault="007A63FB" w:rsidP="007A63FB">
      <w:pPr>
        <w:pStyle w:val="Standard"/>
        <w:spacing w:line="240" w:lineRule="auto"/>
        <w:jc w:val="both"/>
        <w:rPr>
          <w:rFonts w:ascii="Times New Roman" w:hAnsi="Times New Roman" w:cs="Times New Roman"/>
          <w:sz w:val="24"/>
          <w:szCs w:val="24"/>
        </w:rPr>
      </w:pPr>
    </w:p>
    <w:p w:rsidR="007A63FB" w:rsidRDefault="007A63FB" w:rsidP="007A63FB">
      <w:pPr>
        <w:pStyle w:val="Standard"/>
        <w:spacing w:line="240" w:lineRule="auto"/>
        <w:jc w:val="both"/>
        <w:rPr>
          <w:rFonts w:ascii="Times New Roman" w:hAnsi="Times New Roman" w:cs="Times New Roman"/>
          <w:sz w:val="24"/>
          <w:szCs w:val="24"/>
        </w:rPr>
      </w:pPr>
    </w:p>
    <w:p w:rsidR="007A63FB" w:rsidRDefault="007A63FB" w:rsidP="007A63FB">
      <w:pPr>
        <w:pStyle w:val="Standard"/>
        <w:spacing w:line="240" w:lineRule="auto"/>
        <w:jc w:val="both"/>
        <w:rPr>
          <w:rFonts w:ascii="Times New Roman" w:hAnsi="Times New Roman" w:cs="Times New Roman"/>
          <w:sz w:val="24"/>
          <w:szCs w:val="24"/>
        </w:rPr>
      </w:pPr>
    </w:p>
    <w:p w:rsidR="007A63FB" w:rsidRDefault="007A63FB" w:rsidP="007A63FB">
      <w:pPr>
        <w:pStyle w:val="Standard"/>
        <w:spacing w:line="240" w:lineRule="auto"/>
        <w:jc w:val="both"/>
        <w:rPr>
          <w:rFonts w:ascii="Times New Roman" w:hAnsi="Times New Roman" w:cs="Times New Roman"/>
          <w:sz w:val="24"/>
          <w:szCs w:val="24"/>
        </w:rPr>
      </w:pPr>
    </w:p>
    <w:p w:rsidR="007A63FB" w:rsidRDefault="007A63FB" w:rsidP="007A63FB">
      <w:pPr>
        <w:pStyle w:val="Standard"/>
        <w:spacing w:line="240" w:lineRule="auto"/>
        <w:jc w:val="both"/>
        <w:rPr>
          <w:rFonts w:ascii="Times New Roman" w:hAnsi="Times New Roman" w:cs="Times New Roman"/>
          <w:sz w:val="24"/>
          <w:szCs w:val="24"/>
        </w:rPr>
      </w:pPr>
    </w:p>
    <w:p w:rsidR="007A63FB" w:rsidRDefault="007A63FB" w:rsidP="007A63FB">
      <w:pPr>
        <w:pStyle w:val="Standard"/>
        <w:spacing w:line="240" w:lineRule="auto"/>
        <w:jc w:val="both"/>
        <w:rPr>
          <w:rFonts w:ascii="Times New Roman" w:hAnsi="Times New Roman" w:cs="Times New Roman"/>
          <w:sz w:val="24"/>
          <w:szCs w:val="24"/>
        </w:rPr>
      </w:pPr>
    </w:p>
    <w:p w:rsidR="007A63FB" w:rsidRDefault="007A63FB" w:rsidP="007A63FB">
      <w:pPr>
        <w:pStyle w:val="Standard"/>
        <w:spacing w:line="240" w:lineRule="auto"/>
        <w:jc w:val="both"/>
        <w:rPr>
          <w:rFonts w:ascii="Times New Roman" w:hAnsi="Times New Roman" w:cs="Times New Roman"/>
          <w:sz w:val="24"/>
          <w:szCs w:val="24"/>
        </w:rPr>
      </w:pPr>
    </w:p>
    <w:p w:rsidR="007A63FB" w:rsidRDefault="007A63FB" w:rsidP="007A63FB">
      <w:pPr>
        <w:pStyle w:val="Standard"/>
        <w:spacing w:line="240" w:lineRule="auto"/>
        <w:jc w:val="right"/>
        <w:rPr>
          <w:rFonts w:ascii="Times New Roman" w:hAnsi="Times New Roman" w:cs="Times New Roman"/>
          <w:sz w:val="20"/>
          <w:szCs w:val="20"/>
        </w:rPr>
      </w:pPr>
    </w:p>
    <w:p w:rsidR="007A63FB" w:rsidRDefault="007A63FB" w:rsidP="007A63FB">
      <w:pPr>
        <w:pStyle w:val="Standard"/>
        <w:spacing w:line="240" w:lineRule="auto"/>
        <w:jc w:val="right"/>
        <w:rPr>
          <w:rFonts w:ascii="Times New Roman" w:hAnsi="Times New Roman" w:cs="Times New Roman"/>
          <w:sz w:val="20"/>
          <w:szCs w:val="20"/>
        </w:rPr>
      </w:pPr>
    </w:p>
    <w:p w:rsidR="007A63FB" w:rsidRDefault="007A63FB" w:rsidP="007A63FB">
      <w:pPr>
        <w:pStyle w:val="Standard"/>
        <w:spacing w:line="240" w:lineRule="auto"/>
        <w:jc w:val="right"/>
        <w:rPr>
          <w:rFonts w:ascii="Times New Roman" w:hAnsi="Times New Roman" w:cs="Times New Roman"/>
          <w:sz w:val="20"/>
          <w:szCs w:val="20"/>
        </w:rPr>
      </w:pPr>
    </w:p>
    <w:p w:rsidR="007A63FB" w:rsidRDefault="007A63FB" w:rsidP="007A63FB">
      <w:pPr>
        <w:pStyle w:val="Standard"/>
        <w:spacing w:line="240" w:lineRule="auto"/>
        <w:jc w:val="right"/>
        <w:rPr>
          <w:rFonts w:ascii="Times New Roman" w:hAnsi="Times New Roman" w:cs="Times New Roman"/>
          <w:sz w:val="20"/>
          <w:szCs w:val="20"/>
        </w:rPr>
      </w:pPr>
    </w:p>
    <w:p w:rsidR="007A63FB" w:rsidRDefault="007A63FB" w:rsidP="007A63FB">
      <w:pPr>
        <w:pStyle w:val="Standard"/>
        <w:spacing w:line="240" w:lineRule="auto"/>
        <w:jc w:val="right"/>
        <w:rPr>
          <w:rFonts w:ascii="Times New Roman" w:hAnsi="Times New Roman" w:cs="Times New Roman"/>
          <w:sz w:val="20"/>
          <w:szCs w:val="20"/>
        </w:rPr>
      </w:pPr>
    </w:p>
    <w:p w:rsidR="007A63FB" w:rsidRDefault="007A63FB" w:rsidP="007A63FB">
      <w:pPr>
        <w:pStyle w:val="Standard"/>
        <w:spacing w:line="240" w:lineRule="auto"/>
        <w:jc w:val="right"/>
        <w:rPr>
          <w:rFonts w:ascii="Times New Roman" w:hAnsi="Times New Roman" w:cs="Times New Roman"/>
          <w:sz w:val="20"/>
          <w:szCs w:val="20"/>
        </w:rPr>
      </w:pPr>
    </w:p>
    <w:p w:rsidR="007A63FB" w:rsidRDefault="007A63FB" w:rsidP="007A63FB">
      <w:pPr>
        <w:pStyle w:val="Standard"/>
        <w:spacing w:line="240" w:lineRule="auto"/>
        <w:jc w:val="right"/>
        <w:rPr>
          <w:rFonts w:ascii="Times New Roman" w:hAnsi="Times New Roman" w:cs="Times New Roman"/>
          <w:sz w:val="20"/>
          <w:szCs w:val="20"/>
        </w:rPr>
      </w:pPr>
    </w:p>
    <w:p w:rsidR="007A63FB" w:rsidRDefault="007A63FB" w:rsidP="007A63FB">
      <w:pPr>
        <w:pStyle w:val="Standard"/>
        <w:spacing w:line="240" w:lineRule="auto"/>
        <w:jc w:val="right"/>
        <w:rPr>
          <w:rFonts w:ascii="Times New Roman" w:hAnsi="Times New Roman" w:cs="Times New Roman"/>
          <w:sz w:val="20"/>
          <w:szCs w:val="20"/>
        </w:rPr>
      </w:pPr>
    </w:p>
    <w:p w:rsidR="007A63FB" w:rsidRDefault="007A63FB" w:rsidP="007A63FB">
      <w:pPr>
        <w:pStyle w:val="Standard"/>
        <w:spacing w:line="240" w:lineRule="auto"/>
        <w:jc w:val="right"/>
        <w:rPr>
          <w:rFonts w:ascii="Times New Roman" w:hAnsi="Times New Roman" w:cs="Times New Roman"/>
          <w:sz w:val="20"/>
          <w:szCs w:val="20"/>
        </w:rPr>
      </w:pPr>
    </w:p>
    <w:p w:rsidR="007A63FB" w:rsidRDefault="007A63FB" w:rsidP="007A63FB">
      <w:pPr>
        <w:pStyle w:val="Standard"/>
        <w:spacing w:line="240" w:lineRule="auto"/>
        <w:jc w:val="right"/>
        <w:rPr>
          <w:rFonts w:ascii="Times New Roman" w:hAnsi="Times New Roman" w:cs="Times New Roman"/>
          <w:sz w:val="20"/>
          <w:szCs w:val="20"/>
        </w:rPr>
      </w:pPr>
      <w:r>
        <w:rPr>
          <w:rFonts w:ascii="Times New Roman" w:hAnsi="Times New Roman" w:cs="Times New Roman"/>
          <w:sz w:val="20"/>
          <w:szCs w:val="20"/>
        </w:rPr>
        <w:t>Приложение № 4</w:t>
      </w:r>
    </w:p>
    <w:p w:rsidR="007A63FB" w:rsidRDefault="007A63FB" w:rsidP="007A63FB">
      <w:pPr>
        <w:pStyle w:val="Standard"/>
        <w:spacing w:line="240" w:lineRule="auto"/>
        <w:jc w:val="right"/>
        <w:rPr>
          <w:rFonts w:ascii="Times New Roman" w:hAnsi="Times New Roman" w:cs="Times New Roman"/>
          <w:sz w:val="20"/>
          <w:szCs w:val="20"/>
        </w:rPr>
      </w:pPr>
      <w:r>
        <w:rPr>
          <w:rFonts w:ascii="Times New Roman" w:hAnsi="Times New Roman" w:cs="Times New Roman"/>
          <w:sz w:val="20"/>
          <w:szCs w:val="20"/>
        </w:rPr>
        <w:t>к постановлению</w:t>
      </w:r>
    </w:p>
    <w:p w:rsidR="007A63FB" w:rsidRDefault="007A63FB" w:rsidP="007A63FB">
      <w:pPr>
        <w:pStyle w:val="Standard"/>
        <w:spacing w:line="240" w:lineRule="auto"/>
        <w:jc w:val="right"/>
        <w:rPr>
          <w:rFonts w:ascii="Times New Roman" w:hAnsi="Times New Roman" w:cs="Times New Roman"/>
          <w:sz w:val="20"/>
          <w:szCs w:val="20"/>
        </w:rPr>
      </w:pPr>
      <w:r>
        <w:rPr>
          <w:rFonts w:ascii="Times New Roman" w:hAnsi="Times New Roman" w:cs="Times New Roman"/>
          <w:sz w:val="20"/>
          <w:szCs w:val="20"/>
        </w:rPr>
        <w:t>Администрации Аксайского городского поселения</w:t>
      </w:r>
    </w:p>
    <w:p w:rsidR="007A63FB" w:rsidRDefault="007A63FB" w:rsidP="007A63FB">
      <w:pPr>
        <w:pStyle w:val="Standard"/>
        <w:spacing w:line="240" w:lineRule="auto"/>
        <w:jc w:val="right"/>
        <w:rPr>
          <w:rFonts w:ascii="Times New Roman" w:hAnsi="Times New Roman" w:cs="Times New Roman"/>
          <w:sz w:val="20"/>
          <w:szCs w:val="20"/>
        </w:rPr>
      </w:pPr>
      <w:r>
        <w:rPr>
          <w:rFonts w:ascii="Times New Roman" w:hAnsi="Times New Roman" w:cs="Times New Roman"/>
          <w:sz w:val="20"/>
          <w:szCs w:val="20"/>
        </w:rPr>
        <w:t>от ____ 2014 г. № ___</w:t>
      </w:r>
    </w:p>
    <w:p w:rsidR="007A63FB" w:rsidRDefault="007A63FB" w:rsidP="007A63FB">
      <w:pPr>
        <w:pStyle w:val="Standard"/>
        <w:spacing w:line="240" w:lineRule="auto"/>
        <w:jc w:val="center"/>
        <w:rPr>
          <w:rFonts w:ascii="Times New Roman" w:hAnsi="Times New Roman" w:cs="Times New Roman"/>
          <w:sz w:val="24"/>
          <w:szCs w:val="24"/>
        </w:rPr>
      </w:pPr>
    </w:p>
    <w:p w:rsidR="007A63FB" w:rsidRDefault="007A63FB" w:rsidP="007A63FB">
      <w:pPr>
        <w:pStyle w:val="Standard"/>
        <w:spacing w:line="240" w:lineRule="auto"/>
        <w:jc w:val="center"/>
        <w:rPr>
          <w:rFonts w:ascii="Times New Roman" w:hAnsi="Times New Roman" w:cs="Times New Roman"/>
          <w:sz w:val="24"/>
          <w:szCs w:val="24"/>
        </w:rPr>
      </w:pPr>
      <w:r>
        <w:rPr>
          <w:rFonts w:ascii="Times New Roman" w:hAnsi="Times New Roman" w:cs="Times New Roman"/>
          <w:sz w:val="24"/>
          <w:szCs w:val="24"/>
        </w:rPr>
        <w:t>ПОЛОЖЕНИЕ</w:t>
      </w:r>
    </w:p>
    <w:p w:rsidR="007A63FB" w:rsidRDefault="007A63FB" w:rsidP="007A63FB">
      <w:pPr>
        <w:pStyle w:val="Standard"/>
        <w:spacing w:line="240" w:lineRule="auto"/>
        <w:jc w:val="center"/>
        <w:rPr>
          <w:rFonts w:ascii="Times New Roman" w:hAnsi="Times New Roman" w:cs="Times New Roman"/>
          <w:sz w:val="24"/>
          <w:szCs w:val="24"/>
        </w:rPr>
      </w:pPr>
      <w:r>
        <w:rPr>
          <w:rFonts w:ascii="Times New Roman" w:hAnsi="Times New Roman" w:cs="Times New Roman"/>
          <w:sz w:val="24"/>
          <w:szCs w:val="24"/>
        </w:rPr>
        <w:t>о единой комиссии Администрации Аксайского городского поселения</w:t>
      </w:r>
    </w:p>
    <w:p w:rsidR="007A63FB" w:rsidRDefault="007A63FB" w:rsidP="007A63FB">
      <w:pPr>
        <w:pStyle w:val="Standard"/>
        <w:spacing w:line="240" w:lineRule="auto"/>
        <w:jc w:val="center"/>
        <w:rPr>
          <w:rFonts w:ascii="Times New Roman" w:hAnsi="Times New Roman" w:cs="Times New Roman"/>
          <w:sz w:val="24"/>
          <w:szCs w:val="24"/>
        </w:rPr>
      </w:pPr>
      <w:r>
        <w:rPr>
          <w:rFonts w:ascii="Times New Roman" w:hAnsi="Times New Roman" w:cs="Times New Roman"/>
          <w:sz w:val="24"/>
          <w:szCs w:val="24"/>
        </w:rPr>
        <w:t>по размещению заказов на поставки товаров, выполнение работ и оказание</w:t>
      </w:r>
    </w:p>
    <w:p w:rsidR="007A63FB" w:rsidRDefault="007A63FB" w:rsidP="007A63FB">
      <w:pPr>
        <w:pStyle w:val="Standard"/>
        <w:spacing w:line="240" w:lineRule="auto"/>
        <w:jc w:val="center"/>
        <w:rPr>
          <w:rFonts w:ascii="Times New Roman" w:hAnsi="Times New Roman" w:cs="Times New Roman"/>
          <w:sz w:val="24"/>
          <w:szCs w:val="24"/>
        </w:rPr>
      </w:pPr>
      <w:r>
        <w:rPr>
          <w:rFonts w:ascii="Times New Roman" w:hAnsi="Times New Roman" w:cs="Times New Roman"/>
          <w:sz w:val="24"/>
          <w:szCs w:val="24"/>
        </w:rPr>
        <w:t>услуг для муниципальных нужд</w:t>
      </w:r>
    </w:p>
    <w:p w:rsidR="007A63FB" w:rsidRDefault="007A63FB" w:rsidP="007A63FB">
      <w:pPr>
        <w:pStyle w:val="Standard"/>
        <w:spacing w:line="240" w:lineRule="auto"/>
        <w:jc w:val="both"/>
        <w:rPr>
          <w:rFonts w:ascii="Times New Roman" w:hAnsi="Times New Roman" w:cs="Times New Roman"/>
          <w:sz w:val="24"/>
          <w:szCs w:val="24"/>
        </w:rPr>
      </w:pPr>
    </w:p>
    <w:p w:rsidR="007A63FB" w:rsidRDefault="007A63FB" w:rsidP="007A63FB">
      <w:pPr>
        <w:pStyle w:val="Standard"/>
        <w:spacing w:line="240" w:lineRule="auto"/>
        <w:jc w:val="center"/>
        <w:rPr>
          <w:rFonts w:ascii="Times New Roman" w:hAnsi="Times New Roman" w:cs="Times New Roman"/>
          <w:sz w:val="24"/>
          <w:szCs w:val="24"/>
        </w:rPr>
      </w:pPr>
      <w:r>
        <w:rPr>
          <w:rFonts w:ascii="Times New Roman" w:hAnsi="Times New Roman" w:cs="Times New Roman"/>
          <w:sz w:val="24"/>
          <w:szCs w:val="24"/>
        </w:rPr>
        <w:t>1. Общие положения</w:t>
      </w:r>
    </w:p>
    <w:p w:rsidR="007A63FB" w:rsidRDefault="007A63FB" w:rsidP="007A63FB">
      <w:pPr>
        <w:pStyle w:val="Standard"/>
        <w:spacing w:line="240" w:lineRule="auto"/>
        <w:jc w:val="both"/>
        <w:rPr>
          <w:rFonts w:ascii="Times New Roman" w:hAnsi="Times New Roman" w:cs="Times New Roman"/>
          <w:sz w:val="24"/>
          <w:szCs w:val="24"/>
        </w:rPr>
      </w:pPr>
      <w:r>
        <w:rPr>
          <w:rFonts w:ascii="Times New Roman" w:hAnsi="Times New Roman" w:cs="Times New Roman"/>
          <w:sz w:val="24"/>
          <w:szCs w:val="24"/>
        </w:rPr>
        <w:t>1.1 Единая комиссия Администрации Аксайского городского поселения по размещению заказов на поставки товаров, выполнение работ и оказание услуг для муниципальных нужд (далее – единая комиссия) создана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7A63FB" w:rsidRDefault="007A63FB" w:rsidP="007A63FB">
      <w:pPr>
        <w:pStyle w:val="Standard"/>
        <w:spacing w:line="240" w:lineRule="auto"/>
        <w:jc w:val="both"/>
        <w:rPr>
          <w:rFonts w:ascii="Times New Roman" w:hAnsi="Times New Roman" w:cs="Times New Roman"/>
          <w:sz w:val="24"/>
          <w:szCs w:val="24"/>
        </w:rPr>
      </w:pPr>
      <w:r>
        <w:rPr>
          <w:rFonts w:ascii="Times New Roman" w:hAnsi="Times New Roman" w:cs="Times New Roman"/>
          <w:sz w:val="24"/>
          <w:szCs w:val="24"/>
        </w:rPr>
        <w:t>1.2. Единая комиссия создается в составе 8 человек.</w:t>
      </w:r>
    </w:p>
    <w:p w:rsidR="007A63FB" w:rsidRDefault="007A63FB" w:rsidP="007A63FB">
      <w:pPr>
        <w:pStyle w:val="Standard"/>
        <w:spacing w:line="240" w:lineRule="auto"/>
        <w:jc w:val="both"/>
        <w:rPr>
          <w:rFonts w:ascii="Times New Roman" w:hAnsi="Times New Roman" w:cs="Times New Roman"/>
          <w:sz w:val="24"/>
          <w:szCs w:val="24"/>
        </w:rPr>
      </w:pPr>
      <w:r>
        <w:rPr>
          <w:rFonts w:ascii="Times New Roman" w:hAnsi="Times New Roman" w:cs="Times New Roman"/>
          <w:sz w:val="24"/>
          <w:szCs w:val="24"/>
        </w:rPr>
        <w:t>1.3. Единая комиссия в своей деятельности руководствуется нормативными правовыми актами Российской Федерации и Ростовской области, регулирующими отношения в области организации закупок товаров, работ и услуг, а также настоящим Положением.</w:t>
      </w:r>
    </w:p>
    <w:p w:rsidR="007A63FB" w:rsidRDefault="007A63FB" w:rsidP="007A63FB">
      <w:pPr>
        <w:pStyle w:val="Standard"/>
        <w:spacing w:line="240" w:lineRule="auto"/>
        <w:jc w:val="both"/>
        <w:rPr>
          <w:rFonts w:ascii="Times New Roman" w:hAnsi="Times New Roman" w:cs="Times New Roman"/>
          <w:sz w:val="24"/>
          <w:szCs w:val="24"/>
        </w:rPr>
      </w:pPr>
      <w:r>
        <w:rPr>
          <w:rFonts w:ascii="Times New Roman" w:hAnsi="Times New Roman" w:cs="Times New Roman"/>
          <w:sz w:val="24"/>
          <w:szCs w:val="24"/>
        </w:rPr>
        <w:t>2.Функции единой комиссии</w:t>
      </w:r>
    </w:p>
    <w:p w:rsidR="007A63FB" w:rsidRDefault="007A63FB" w:rsidP="007A63FB">
      <w:pPr>
        <w:autoSpaceDE w:val="0"/>
        <w:ind w:firstLine="540"/>
        <w:jc w:val="both"/>
      </w:pPr>
      <w:r>
        <w:t xml:space="preserve">2.1. </w:t>
      </w:r>
      <w:r>
        <w:rPr>
          <w:b/>
          <w:bCs/>
        </w:rPr>
        <w:t>Открытый конкурс.</w:t>
      </w:r>
      <w:r>
        <w:t xml:space="preserve"> При осуществлении процедуры определения поставщика (подрядчика, исполнителя) путем проведения открытого конкурса в обязанности Единой комиссии входит следующее.</w:t>
      </w:r>
    </w:p>
    <w:p w:rsidR="007A63FB" w:rsidRDefault="007A63FB" w:rsidP="007A63FB">
      <w:pPr>
        <w:autoSpaceDE w:val="0"/>
        <w:ind w:firstLine="540"/>
        <w:jc w:val="both"/>
      </w:pPr>
      <w:r>
        <w:t xml:space="preserve">2.1.1. Единая комиссия осуществляет вскрытие конвертов с заявками на участие в открытом конкурсе и (или) открывает доступ к поданным в форме электронных документов заявкам на участие в открытом конкурсе после наступления срока, указанного в конкурсной документации в качестве срока подачи заявок на участие в конкурсе. Конверты с заявками на участие в открытом конкурсе вскрываются, открывается доступ к поданным в форме электронных документов заявкам на участие в открытом конкурсе публично во время, в месте, в порядке и в соответствии с процедурами, которые указаны в конкурсной документации. Вскрытие всех поступивших конвертов с заявками на участие </w:t>
      </w:r>
      <w:r>
        <w:lastRenderedPageBreak/>
        <w:t>в открытом конкурсе и открытие доступа к поданным в форме электронных документов заявкам на участие в таком конкурсе осуществляются в один день.</w:t>
      </w:r>
    </w:p>
    <w:p w:rsidR="007A63FB" w:rsidRDefault="007A63FB" w:rsidP="007A63FB">
      <w:pPr>
        <w:autoSpaceDE w:val="0"/>
        <w:ind w:firstLine="540"/>
        <w:jc w:val="both"/>
      </w:pPr>
      <w:r>
        <w:t>2.1.2. Непосредственно перед вскрытием конвертов с заявками на участие в открытом конкурсе и (или) открытием доступа к поданным в форме электронных документов заявкам на участие в открытом конкурсе или в случае проведения открытого конкурса по нескольким лотам перед вскрытием таких конвертов и (или) открытием доступа к поданным в форме электронных документов в отношении каждого лота заявкам на участие в открытом конкурсе Единая комиссия объявляет участникам конкурса, присутствующим при вскрытии таких конвертов и (или) открытии указанного доступа, о возможности подачи заявок на участие в открытом конкурсе, изменения или отзыва поданных заявок на участие в открытом конкурсе до вскрытия таких конвертов и (или) открытия указанного доступа. При этом Единая комиссия объявляет последствия подачи двух и более заявок на участие в открытом конкурсе одним участником конкурса.</w:t>
      </w:r>
    </w:p>
    <w:p w:rsidR="007A63FB" w:rsidRDefault="007A63FB" w:rsidP="007A63FB">
      <w:pPr>
        <w:autoSpaceDE w:val="0"/>
        <w:ind w:firstLine="540"/>
        <w:jc w:val="both"/>
      </w:pPr>
      <w:r>
        <w:t>2.1.3. Единая комиссия вскрывает конверты с заявками на участие в открытом конкурсе и открывает доступ к поданным в форме электронных документов заявкам на участие в открытом конкурсе, если такие конверты и заявки поступили заказчику до вскрытия таких конвертов и (или) открытия указанного доступа. В случае установления факта подачи одним участником открытого конкурса двух и более заявок на участие в открытом конкурсе в отношении одного и того же лота при условии, что поданные ранее этим участником заявки на участие в конкурсе не отозваны, все заявки на участие в конкурсе этого участника, поданные в отношении одного и того же лота, не рассматриваются и возвращаются этому участнику.</w:t>
      </w:r>
    </w:p>
    <w:p w:rsidR="007A63FB" w:rsidRDefault="007A63FB" w:rsidP="007A63FB">
      <w:pPr>
        <w:autoSpaceDE w:val="0"/>
        <w:ind w:firstLine="540"/>
        <w:jc w:val="both"/>
      </w:pPr>
      <w:r>
        <w:t>2.1.4. Единой комиссией ведется протокол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 Указанный протокол подписывается всеми присутствующими членами Единой комиссии непосредственно после вскрытия таких конвертов и открытия доступа к поданным в форме электронных документов заявкам на участие в конкурсе и не позднее рабочего дня, следующего за датой подписания этого протокола, размещается в единой информационной системе. При проведении открытого конкурса в целях заключения контракта на выполнение научно-исследовательских работ в случае, если допускается заключение контрактов с несколькими участниками закупки, а также на выполнение двух и более поисковых научно-исследовательских работ этот протокол размещается в единой информационной системе в течение трех рабочих дней с даты его подписания.</w:t>
      </w:r>
    </w:p>
    <w:p w:rsidR="007A63FB" w:rsidRDefault="007A63FB" w:rsidP="007A63FB">
      <w:pPr>
        <w:autoSpaceDE w:val="0"/>
        <w:ind w:firstLine="540"/>
        <w:jc w:val="both"/>
      </w:pPr>
      <w:r>
        <w:t>2.1.5. В обязанности Единой комиссии входит рассмотрение и оценка конкурсных заявок.</w:t>
      </w:r>
    </w:p>
    <w:p w:rsidR="007A63FB" w:rsidRDefault="007A63FB" w:rsidP="007A63FB">
      <w:pPr>
        <w:autoSpaceDE w:val="0"/>
        <w:ind w:firstLine="540"/>
        <w:jc w:val="both"/>
      </w:pPr>
      <w:r>
        <w:t>2.1.6. Единая комиссия отклоняет заявку на участие в конкурсе, если участник конкурса, подавший ее, не соответствует требованиям к участнику конкурса, указанным в конкурсной документации, или такая заявка признана не соответствующей требованиям, указанным в конкурсной документации.</w:t>
      </w:r>
    </w:p>
    <w:p w:rsidR="007A63FB" w:rsidRDefault="007A63FB" w:rsidP="007A63FB">
      <w:pPr>
        <w:autoSpaceDE w:val="0"/>
        <w:ind w:firstLine="540"/>
        <w:jc w:val="both"/>
      </w:pPr>
      <w:r>
        <w:t xml:space="preserve">При выявлении недостоверности информации, содержащейся в документах, которые участник конкурса представил в соответствии с </w:t>
      </w:r>
      <w:hyperlink r:id="rId4" w:history="1">
        <w:r>
          <w:rPr>
            <w:color w:val="0000FF"/>
          </w:rPr>
          <w:t>ч. 2 ст. 51</w:t>
        </w:r>
      </w:hyperlink>
      <w:r>
        <w:t xml:space="preserve"> Закона о контрактной системе, Единая комиссия обязана отстранить данное лицо от участия в конкурсе на любом этапе его проведения.</w:t>
      </w:r>
    </w:p>
    <w:p w:rsidR="007A63FB" w:rsidRDefault="007A63FB" w:rsidP="007A63FB">
      <w:pPr>
        <w:autoSpaceDE w:val="0"/>
        <w:ind w:firstLine="540"/>
        <w:jc w:val="both"/>
      </w:pPr>
      <w:r>
        <w:t>Результаты рассмотрения заявок на участие в конкурсе фиксируются в протоколе рассмотрения и оценки заявок на участие в конкурсе.</w:t>
      </w:r>
    </w:p>
    <w:p w:rsidR="007A63FB" w:rsidRDefault="007A63FB" w:rsidP="007A63FB">
      <w:pPr>
        <w:autoSpaceDE w:val="0"/>
        <w:ind w:firstLine="540"/>
        <w:jc w:val="both"/>
      </w:pPr>
      <w:r>
        <w:t>2.1.7. Единая комиссия осуществляет оценку заявок на участие в конкурсе, которые не были отклонены, для выявления победителя конкурса на основе критериев, указанных в конкурсной документации.</w:t>
      </w:r>
    </w:p>
    <w:p w:rsidR="007A63FB" w:rsidRDefault="007A63FB" w:rsidP="007A63FB">
      <w:pPr>
        <w:autoSpaceDE w:val="0"/>
        <w:ind w:firstLine="540"/>
        <w:jc w:val="both"/>
      </w:pPr>
      <w:r>
        <w:t xml:space="preserve">В случае если по результатам рассмотрения заявок на участие в конкурсе конкурсная комиссия отклонила все такие заявки или только одна такая заявка соответствует </w:t>
      </w:r>
      <w:r>
        <w:lastRenderedPageBreak/>
        <w:t>требованиям, указанным в конкурсной документации, конкурс признается несостоявшимся.</w:t>
      </w:r>
    </w:p>
    <w:p w:rsidR="007A63FB" w:rsidRDefault="007A63FB" w:rsidP="007A63FB">
      <w:pPr>
        <w:autoSpaceDE w:val="0"/>
        <w:ind w:firstLine="540"/>
        <w:jc w:val="both"/>
      </w:pPr>
      <w:r>
        <w:t>2.1.8. На основании результатов оценки заявок на участие в конкурсе Единая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 Заявке на участие в конкурсе, в которой содержатся лучшие условия исполнения контракта, присваивается первый номер. В случае если в нескольких заявках на участие в конкурсе содержатся одинаковые условия исполнения контракта,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7A63FB" w:rsidRDefault="007A63FB" w:rsidP="007A63FB">
      <w:pPr>
        <w:autoSpaceDE w:val="0"/>
        <w:ind w:firstLine="540"/>
        <w:jc w:val="both"/>
      </w:pPr>
      <w:r>
        <w:t>Победителем конкурса признается участник конкурса, который предложил лучшие условия исполнения контракта на основе критериев, указанных в конкурсной документации, и заявке на участие в конкурсе которого присвоен первый номер.</w:t>
      </w:r>
    </w:p>
    <w:p w:rsidR="007A63FB" w:rsidRDefault="007A63FB" w:rsidP="007A63FB">
      <w:pPr>
        <w:autoSpaceDE w:val="0"/>
        <w:ind w:firstLine="540"/>
        <w:jc w:val="both"/>
      </w:pPr>
      <w:bookmarkStart w:id="0" w:name="Par65"/>
      <w:bookmarkEnd w:id="0"/>
      <w:r>
        <w:t>2.1.9. Результаты рассмотрения и оценки заявок на участие в конкурсе фиксируются в протоколе рассмотрения и оценки таких заявок, в котором должна содержаться следующая информация:</w:t>
      </w:r>
    </w:p>
    <w:p w:rsidR="007A63FB" w:rsidRDefault="007A63FB" w:rsidP="007A63FB">
      <w:pPr>
        <w:autoSpaceDE w:val="0"/>
        <w:ind w:firstLine="540"/>
        <w:jc w:val="both"/>
      </w:pPr>
      <w:r>
        <w:t>- место, дата, время проведения рассмотрения и оценки таких заявок;</w:t>
      </w:r>
    </w:p>
    <w:p w:rsidR="007A63FB" w:rsidRDefault="007A63FB" w:rsidP="007A63FB">
      <w:pPr>
        <w:autoSpaceDE w:val="0"/>
        <w:ind w:firstLine="540"/>
        <w:jc w:val="both"/>
      </w:pPr>
      <w:r>
        <w:t>- информация об участниках конкурса, заявки на участие в конкурсе которых были рассмотрены;</w:t>
      </w:r>
    </w:p>
    <w:p w:rsidR="007A63FB" w:rsidRDefault="007A63FB" w:rsidP="007A63FB">
      <w:pPr>
        <w:autoSpaceDE w:val="0"/>
        <w:ind w:firstLine="540"/>
        <w:jc w:val="both"/>
      </w:pPr>
      <w:r>
        <w:t xml:space="preserve">- информация об участниках конкурса, заявки на участие в конкурсе которых были отклонены, с указанием причин их отклонения, в том числе положений </w:t>
      </w:r>
      <w:hyperlink r:id="rId5" w:history="1">
        <w:r>
          <w:rPr>
            <w:color w:val="0000FF"/>
          </w:rPr>
          <w:t>Закона</w:t>
        </w:r>
      </w:hyperlink>
      <w:r>
        <w:t xml:space="preserve"> о контрактной системе и положений конкурсной документации, которым не соответствуют такие заявки, предложений, содержащихся в заявках на участие в конкурсе и не соответствующих требованиям конкурсной документации;</w:t>
      </w:r>
    </w:p>
    <w:p w:rsidR="007A63FB" w:rsidRDefault="007A63FB" w:rsidP="007A63FB">
      <w:pPr>
        <w:autoSpaceDE w:val="0"/>
        <w:ind w:firstLine="540"/>
        <w:jc w:val="both"/>
      </w:pPr>
      <w:r>
        <w:t>- решение каждого члена комиссии об отклонении заявок на участие в конкурсе;</w:t>
      </w:r>
    </w:p>
    <w:p w:rsidR="007A63FB" w:rsidRDefault="007A63FB" w:rsidP="007A63FB">
      <w:pPr>
        <w:autoSpaceDE w:val="0"/>
        <w:ind w:firstLine="540"/>
        <w:jc w:val="both"/>
      </w:pPr>
      <w:r>
        <w:t>- порядок оценки заявок на участие в конкурсе;</w:t>
      </w:r>
    </w:p>
    <w:p w:rsidR="007A63FB" w:rsidRDefault="007A63FB" w:rsidP="007A63FB">
      <w:pPr>
        <w:autoSpaceDE w:val="0"/>
        <w:ind w:firstLine="540"/>
        <w:jc w:val="both"/>
      </w:pPr>
      <w:r>
        <w:t>- присвоенные заявкам на участие в конкурсе значения по каждому из предусмотренных критериев оценки заявок на участие в конкурсе;</w:t>
      </w:r>
    </w:p>
    <w:p w:rsidR="007A63FB" w:rsidRDefault="007A63FB" w:rsidP="007A63FB">
      <w:pPr>
        <w:autoSpaceDE w:val="0"/>
        <w:ind w:firstLine="540"/>
        <w:jc w:val="both"/>
      </w:pPr>
      <w:r>
        <w:t>- принятое на основании результатов оценки заявок на участие в конкурсе решение о присвоении таким заявкам порядковых номеров;</w:t>
      </w:r>
    </w:p>
    <w:p w:rsidR="007A63FB" w:rsidRDefault="007A63FB" w:rsidP="007A63FB">
      <w:pPr>
        <w:autoSpaceDE w:val="0"/>
        <w:ind w:firstLine="540"/>
        <w:jc w:val="both"/>
      </w:pPr>
      <w:r>
        <w:t>- наименования (для юридических лиц), фамилии, имена, отчества (при наличии) (для физических лиц), почтовые адреса участников конкурса, заявкам на участие в конкурсе которых присвоены первый и второй номера.</w:t>
      </w:r>
    </w:p>
    <w:p w:rsidR="007A63FB" w:rsidRDefault="007A63FB" w:rsidP="007A63FB">
      <w:pPr>
        <w:autoSpaceDE w:val="0"/>
        <w:ind w:firstLine="540"/>
        <w:jc w:val="both"/>
      </w:pPr>
      <w:bookmarkStart w:id="1" w:name="Par74"/>
      <w:bookmarkEnd w:id="1"/>
      <w:r>
        <w:t>2.1.10. 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 в котором должна содержаться следующая информация:</w:t>
      </w:r>
    </w:p>
    <w:p w:rsidR="007A63FB" w:rsidRDefault="007A63FB" w:rsidP="007A63FB">
      <w:pPr>
        <w:autoSpaceDE w:val="0"/>
        <w:ind w:firstLine="540"/>
        <w:jc w:val="both"/>
      </w:pPr>
      <w:r>
        <w:t>- место, дата, время проведения рассмотрения такой заявки;</w:t>
      </w:r>
    </w:p>
    <w:p w:rsidR="007A63FB" w:rsidRDefault="007A63FB" w:rsidP="007A63FB">
      <w:pPr>
        <w:autoSpaceDE w:val="0"/>
        <w:ind w:firstLine="540"/>
        <w:jc w:val="both"/>
      </w:pPr>
      <w:r>
        <w:t>- наименование (для юридического лица), фамилия, имя, отчество (при наличии) (для физического лица), почтовый адрес участника конкурса, подавшего единственную заявку на участие в конкурсе;</w:t>
      </w:r>
    </w:p>
    <w:p w:rsidR="007A63FB" w:rsidRDefault="007A63FB" w:rsidP="007A63FB">
      <w:pPr>
        <w:autoSpaceDE w:val="0"/>
        <w:ind w:firstLine="540"/>
        <w:jc w:val="both"/>
      </w:pPr>
      <w:r>
        <w:t xml:space="preserve">- решение каждого члена комиссии о соответствии такой заявки требованиям </w:t>
      </w:r>
      <w:hyperlink r:id="rId6" w:history="1">
        <w:r>
          <w:rPr>
            <w:color w:val="0000FF"/>
          </w:rPr>
          <w:t>Закона</w:t>
        </w:r>
      </w:hyperlink>
      <w:r>
        <w:t xml:space="preserve"> о контрактной системе и конкурсной документации;</w:t>
      </w:r>
    </w:p>
    <w:p w:rsidR="007A63FB" w:rsidRDefault="007A63FB" w:rsidP="007A63FB">
      <w:pPr>
        <w:autoSpaceDE w:val="0"/>
        <w:ind w:firstLine="540"/>
        <w:jc w:val="both"/>
      </w:pPr>
      <w:r>
        <w:t>- решение о возможности заключения контракта с участником конкурса, подавшим единственную заявку на участие в конкурсе.</w:t>
      </w:r>
    </w:p>
    <w:p w:rsidR="007A63FB" w:rsidRDefault="007A63FB" w:rsidP="007A63FB">
      <w:pPr>
        <w:autoSpaceDE w:val="0"/>
        <w:ind w:firstLine="540"/>
        <w:jc w:val="both"/>
      </w:pPr>
      <w:r>
        <w:t xml:space="preserve">2.1.11. Протоколы, указанные в </w:t>
      </w:r>
      <w:hyperlink w:anchor="Par65" w:history="1">
        <w:r>
          <w:rPr>
            <w:color w:val="0000FF"/>
          </w:rPr>
          <w:t>п. п. 2.1.9</w:t>
        </w:r>
      </w:hyperlink>
      <w:r>
        <w:t xml:space="preserve"> и </w:t>
      </w:r>
      <w:hyperlink w:anchor="Par74" w:history="1">
        <w:r>
          <w:rPr>
            <w:color w:val="0000FF"/>
          </w:rPr>
          <w:t>2.1.10</w:t>
        </w:r>
      </w:hyperlink>
      <w:r>
        <w:t xml:space="preserve"> настоящего Положения, составляются в двух экземплярах, которые подписываются всеми присутствующими членами Единой комиссии. К этим протоколам прилагаются содержащиеся в заявках сведения о предложениях участников конкурса в отношении объекта закупки. В случае закупки товаров приводится также информация о цене единицы товара, стране происхождения и производителе.</w:t>
      </w:r>
    </w:p>
    <w:p w:rsidR="007A63FB" w:rsidRDefault="007A63FB" w:rsidP="007A63FB">
      <w:pPr>
        <w:autoSpaceDE w:val="0"/>
        <w:ind w:firstLine="540"/>
        <w:jc w:val="both"/>
      </w:pPr>
      <w:r>
        <w:lastRenderedPageBreak/>
        <w:t xml:space="preserve">2.1.12. При осуществлении процедуры определения поставщика (подрядчика, исполнителя) путем проведения открытого конкурса Единая комиссия также выполняет иные действия в соответствии с положениями </w:t>
      </w:r>
      <w:hyperlink r:id="rId7" w:history="1">
        <w:r>
          <w:rPr>
            <w:color w:val="0000FF"/>
          </w:rPr>
          <w:t>Закона</w:t>
        </w:r>
      </w:hyperlink>
      <w:r>
        <w:t xml:space="preserve"> о контрактной системе.</w:t>
      </w:r>
    </w:p>
    <w:p w:rsidR="007A63FB" w:rsidRDefault="007A63FB" w:rsidP="007A63FB">
      <w:pPr>
        <w:autoSpaceDE w:val="0"/>
        <w:ind w:firstLine="540"/>
        <w:jc w:val="both"/>
      </w:pPr>
      <w:r>
        <w:t xml:space="preserve">2.2. </w:t>
      </w:r>
      <w:r>
        <w:rPr>
          <w:b/>
          <w:bCs/>
        </w:rPr>
        <w:t>Особенности проведения конкурса с ограниченным участием.</w:t>
      </w:r>
    </w:p>
    <w:p w:rsidR="007A63FB" w:rsidRDefault="007A63FB" w:rsidP="007A63FB">
      <w:pPr>
        <w:autoSpaceDE w:val="0"/>
        <w:ind w:firstLine="540"/>
        <w:jc w:val="both"/>
      </w:pPr>
      <w:r>
        <w:lastRenderedPageBreak/>
        <w:t xml:space="preserve">2.2.1. При проведении конкурса с ограниченным участием применяются положения Закона о контрактной системе о проведении открытого конкурса, </w:t>
      </w:r>
      <w:hyperlink w:anchor="Par52" w:history="1">
        <w:r>
          <w:rPr>
            <w:color w:val="0000FF"/>
          </w:rPr>
          <w:t>п. 2.1</w:t>
        </w:r>
      </w:hyperlink>
      <w:r>
        <w:t xml:space="preserve"> настоящего Положения с учетом особенностей, определенных </w:t>
      </w:r>
      <w:hyperlink r:id="rId8" w:history="1">
        <w:r>
          <w:rPr>
            <w:color w:val="0000FF"/>
          </w:rPr>
          <w:t>ст. 56</w:t>
        </w:r>
      </w:hyperlink>
      <w:r>
        <w:t xml:space="preserve"> Закона о контрактной системе.</w:t>
      </w:r>
    </w:p>
    <w:p w:rsidR="007A63FB" w:rsidRDefault="007A63FB" w:rsidP="007A63FB">
      <w:pPr>
        <w:autoSpaceDE w:val="0"/>
        <w:ind w:firstLine="540"/>
        <w:jc w:val="both"/>
      </w:pPr>
      <w:r>
        <w:t xml:space="preserve">2.3. </w:t>
      </w:r>
      <w:r>
        <w:rPr>
          <w:b/>
          <w:bCs/>
        </w:rPr>
        <w:t>Особенности проведения двухэтапного конкурса.</w:t>
      </w:r>
    </w:p>
    <w:p w:rsidR="007A63FB" w:rsidRDefault="007A63FB" w:rsidP="007A63FB">
      <w:pPr>
        <w:autoSpaceDE w:val="0"/>
        <w:ind w:firstLine="540"/>
        <w:jc w:val="both"/>
      </w:pPr>
      <w:r>
        <w:t xml:space="preserve">2.3.1. При проведении двухэтапного конкурса применяются положения Закона о контрактной системе о проведении открытого конкурса с учетом особенностей, определенных </w:t>
      </w:r>
      <w:hyperlink r:id="rId9" w:history="1">
        <w:r>
          <w:rPr>
            <w:color w:val="0000FF"/>
          </w:rPr>
          <w:t>ст. 57</w:t>
        </w:r>
      </w:hyperlink>
      <w:r>
        <w:t xml:space="preserve"> Закона о контрактной системе.</w:t>
      </w:r>
    </w:p>
    <w:p w:rsidR="007A63FB" w:rsidRDefault="007A63FB" w:rsidP="007A63FB">
      <w:pPr>
        <w:autoSpaceDE w:val="0"/>
        <w:ind w:firstLine="540"/>
        <w:jc w:val="both"/>
      </w:pPr>
      <w:r>
        <w:t xml:space="preserve">2.3.2. На первом этапе двухэтапного конкурса Единая комиссия проводит с его участниками, подавшими первоначальные заявки на участие в таком конкурсе в соответствии с положениями </w:t>
      </w:r>
      <w:hyperlink r:id="rId10" w:history="1">
        <w:r>
          <w:rPr>
            <w:color w:val="0000FF"/>
          </w:rPr>
          <w:t>Закона</w:t>
        </w:r>
      </w:hyperlink>
      <w:r>
        <w:t xml:space="preserve"> о контрактной системе, обсуждения любых содержащихся в этих заявках предложений участников такого конкурса в отношении объекта закупки. При обсуждении предложения каждого участника двухэтапного конкурса Единая комиссия обязана обеспечить равные возможности для участия в этих обсуждениях всем участникам двухэтапного конкурса. На обсуждении предложения каждого участника такого конкурса вправе присутствовать все его участники.</w:t>
      </w:r>
    </w:p>
    <w:p w:rsidR="007A63FB" w:rsidRDefault="007A63FB" w:rsidP="007A63FB">
      <w:pPr>
        <w:autoSpaceDE w:val="0"/>
        <w:ind w:firstLine="540"/>
        <w:jc w:val="both"/>
      </w:pPr>
      <w:r>
        <w:t>Срок проведения первого этапа двухэтапного конкурса не может превышать двадцать дней с даты вскрытия конвертов с первоначальными заявками на участие в таком конкурсе и открытия доступа к поданным в форме электронных документов первоначальным заявкам на участие в таком конкурсе.</w:t>
      </w:r>
    </w:p>
    <w:p w:rsidR="007A63FB" w:rsidRDefault="007A63FB" w:rsidP="007A63FB">
      <w:pPr>
        <w:autoSpaceDE w:val="0"/>
        <w:ind w:firstLine="540"/>
        <w:jc w:val="both"/>
      </w:pPr>
      <w:r>
        <w:t>Результаты состоявшегося на первом этапе двухэтапного конкурса обсуждения фиксируются Единой комиссией в протоколе его первого этапа, подписываемом всеми присутствующими членами Единой комиссии по окончании первого этапа такого конкурса, и не позднее рабочего дня, следующего за датой подписания указанного протокола, размещаются в единой информационной системе.</w:t>
      </w:r>
    </w:p>
    <w:p w:rsidR="007A63FB" w:rsidRDefault="007A63FB" w:rsidP="007A63FB">
      <w:pPr>
        <w:autoSpaceDE w:val="0"/>
        <w:ind w:firstLine="540"/>
        <w:jc w:val="both"/>
      </w:pPr>
      <w:r>
        <w:t>В протоколе первого этапа двухэтапного конкурса указываются информация о месте, дате и времени проведения первого этапа двухэтапного конкурса, наименование (для юридического лица), фамилия, имя, отчество (при наличии) (для физического лица), почтовый адрес каждого участника такого конкурса, конверт с заявкой которого на участие в таком конкурсе вскрывается и (или) доступ к поданным в форме электронных документов заявкам которого открывается, предложения в отношении объекта закупки.</w:t>
      </w:r>
    </w:p>
    <w:p w:rsidR="007A63FB" w:rsidRDefault="007A63FB" w:rsidP="007A63FB">
      <w:pPr>
        <w:autoSpaceDE w:val="0"/>
        <w:ind w:firstLine="540"/>
        <w:jc w:val="both"/>
      </w:pPr>
      <w:r>
        <w:t>2.3.3. В случае если по результатам предквалификационного отбора, проведенного на первом этапе двухэтапного конкурса,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таким требованиям, двухэтапный конкурс признается несостоявшимся.</w:t>
      </w:r>
    </w:p>
    <w:p w:rsidR="007A63FB" w:rsidRDefault="007A63FB" w:rsidP="007A63FB">
      <w:pPr>
        <w:autoSpaceDE w:val="0"/>
        <w:ind w:firstLine="540"/>
        <w:jc w:val="both"/>
      </w:pPr>
      <w:r>
        <w:t>2.3.4. На втором этапе двухэтапного конкурса Единая комиссия предлагает всем участникам двухэтапного конкурса, принявшим участие в проведении его первого этапа, представить окончательные заявки на участие в двухэтапном конкурсе с указанием цены контракта с учетом уточненных после первого этапа такого конкурса условий закупки.</w:t>
      </w:r>
    </w:p>
    <w:p w:rsidR="007A63FB" w:rsidRDefault="007A63FB" w:rsidP="007A63FB">
      <w:pPr>
        <w:autoSpaceDE w:val="0"/>
        <w:ind w:firstLine="540"/>
        <w:jc w:val="both"/>
      </w:pPr>
      <w:r>
        <w:t>Участник двухэтапного конкурса, принявший участие в проведении его первого этапа, вправе отказаться от участия во втором этапе двухэтапного конкурса.</w:t>
      </w:r>
    </w:p>
    <w:p w:rsidR="007A63FB" w:rsidRDefault="007A63FB" w:rsidP="007A63FB">
      <w:pPr>
        <w:autoSpaceDE w:val="0"/>
        <w:ind w:firstLine="540"/>
        <w:jc w:val="both"/>
      </w:pPr>
      <w:r>
        <w:t xml:space="preserve">Окончательные заявки на участие в двухэтапном конкурсе подаются участниками первого этапа двухэтапного конкурса, рассматриваются и оцениваются Единой комиссией в соответствии с положениями </w:t>
      </w:r>
      <w:hyperlink r:id="rId11" w:history="1">
        <w:r>
          <w:rPr>
            <w:color w:val="0000FF"/>
          </w:rPr>
          <w:t>Закона</w:t>
        </w:r>
      </w:hyperlink>
      <w:r>
        <w:t xml:space="preserve"> о контрактной системе о проведении открытого конкурса в сроки, установленные для проведения открытого конкурса и исчисляемые с даты вскрытия конвертов с окончательными заявками на участие в двухэтапном конкурсе.</w:t>
      </w:r>
    </w:p>
    <w:p w:rsidR="007A63FB" w:rsidRDefault="007A63FB" w:rsidP="007A63FB">
      <w:pPr>
        <w:autoSpaceDE w:val="0"/>
        <w:ind w:firstLine="540"/>
        <w:jc w:val="both"/>
      </w:pPr>
      <w:r>
        <w:t xml:space="preserve">2.3.5. В случае если по окончании срока подачи окончательных заявок на участие в двухэтапном конкурсе подана только одна такая заявка или не подано ни одной такой </w:t>
      </w:r>
      <w:r>
        <w:lastRenderedPageBreak/>
        <w:t xml:space="preserve">заявки, либо только одна такая заявка признана соответствующей </w:t>
      </w:r>
      <w:hyperlink r:id="rId12" w:history="1">
        <w:r>
          <w:rPr>
            <w:color w:val="0000FF"/>
          </w:rPr>
          <w:t>Закону</w:t>
        </w:r>
      </w:hyperlink>
      <w:r>
        <w:t xml:space="preserve"> о контрактной системе и конкурсной документации, либо конкурсная Единая комиссия отклонила все такие заявки, двухэтапный конкурс признается несостоявшимся.</w:t>
      </w:r>
    </w:p>
    <w:p w:rsidR="007A63FB" w:rsidRDefault="007A63FB" w:rsidP="007A63FB">
      <w:pPr>
        <w:autoSpaceDE w:val="0"/>
        <w:ind w:firstLine="540"/>
        <w:jc w:val="both"/>
      </w:pPr>
      <w:r>
        <w:lastRenderedPageBreak/>
        <w:t>2.4. При проведении конкурсов в целях обеспечения экспертной оценки конкурсной документации, заявок на участие в конкурсах, осуществляемой в ходе проведения предквалификационного отбора участников конкурса, оценки соответствия участников конкурсов дополнительным требованиям заказчик вправе привлекать экспертов, экспертные организации.</w:t>
      </w:r>
    </w:p>
    <w:p w:rsidR="007A63FB" w:rsidRDefault="007A63FB" w:rsidP="007A63FB">
      <w:pPr>
        <w:autoSpaceDE w:val="0"/>
        <w:ind w:firstLine="540"/>
        <w:jc w:val="both"/>
      </w:pPr>
      <w:r>
        <w:t xml:space="preserve">2.5. </w:t>
      </w:r>
      <w:r>
        <w:rPr>
          <w:b/>
          <w:bCs/>
        </w:rPr>
        <w:t>Электронный аукцион.</w:t>
      </w:r>
      <w:r>
        <w:t xml:space="preserve"> При осуществлении процедуры определения поставщика (подрядчика, исполнителя) путем проведения электронного аукциона в обязанности Единой комиссии входит следующее.</w:t>
      </w:r>
    </w:p>
    <w:p w:rsidR="007A63FB" w:rsidRDefault="007A63FB" w:rsidP="007A63FB">
      <w:pPr>
        <w:autoSpaceDE w:val="0"/>
        <w:ind w:firstLine="540"/>
        <w:jc w:val="both"/>
      </w:pPr>
      <w:r>
        <w:t>2.5.1. Единая комиссия проверяет первые части заявок на участие в электронном аукционе на соответствие требованиям, установленным документацией о таком аукционе в отношении закупаемых товаров, работ, услуг.</w:t>
      </w:r>
    </w:p>
    <w:p w:rsidR="007A63FB" w:rsidRDefault="007A63FB" w:rsidP="007A63FB">
      <w:pPr>
        <w:autoSpaceDE w:val="0"/>
        <w:ind w:firstLine="540"/>
        <w:jc w:val="both"/>
      </w:pPr>
      <w:r>
        <w:t>Срок рассмотрения первых частей заявок на участие в электронном аукционе не может превышать семь дней с даты окончания срока подачи указанных заявок.</w:t>
      </w:r>
    </w:p>
    <w:p w:rsidR="007A63FB" w:rsidRDefault="007A63FB" w:rsidP="007A63FB">
      <w:pPr>
        <w:autoSpaceDE w:val="0"/>
        <w:ind w:firstLine="540"/>
        <w:jc w:val="both"/>
      </w:pPr>
      <w:r>
        <w:t>2.5.2. По результатам рассмотрения первых частей заявок на участие в электронном аукционе Единая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w:t>
      </w:r>
    </w:p>
    <w:p w:rsidR="007A63FB" w:rsidRDefault="007A63FB" w:rsidP="007A63FB">
      <w:pPr>
        <w:autoSpaceDE w:val="0"/>
        <w:ind w:firstLine="540"/>
        <w:jc w:val="both"/>
      </w:pPr>
      <w:r>
        <w:t>Участник электронного аукциона не допускается к участию в нем в случае:</w:t>
      </w:r>
    </w:p>
    <w:p w:rsidR="007A63FB" w:rsidRDefault="007A63FB" w:rsidP="007A63FB">
      <w:pPr>
        <w:autoSpaceDE w:val="0"/>
        <w:ind w:firstLine="540"/>
        <w:jc w:val="both"/>
      </w:pPr>
      <w:r>
        <w:t xml:space="preserve">- непредоставления информации, предусмотренной </w:t>
      </w:r>
      <w:hyperlink r:id="rId13" w:history="1">
        <w:r>
          <w:rPr>
            <w:color w:val="0000FF"/>
          </w:rPr>
          <w:t>ч. 3 ст. 66</w:t>
        </w:r>
      </w:hyperlink>
      <w:r>
        <w:t xml:space="preserve"> Закона о контрактной системе, или предоставления недостоверной информации;</w:t>
      </w:r>
    </w:p>
    <w:p w:rsidR="007A63FB" w:rsidRDefault="007A63FB" w:rsidP="007A63FB">
      <w:pPr>
        <w:autoSpaceDE w:val="0"/>
        <w:ind w:firstLine="540"/>
        <w:jc w:val="both"/>
      </w:pPr>
      <w:r>
        <w:t xml:space="preserve">- несоответствия информации, предусмотренной </w:t>
      </w:r>
      <w:hyperlink r:id="rId14" w:history="1">
        <w:r>
          <w:rPr>
            <w:color w:val="0000FF"/>
          </w:rPr>
          <w:t>ч. 3 ст. 66</w:t>
        </w:r>
      </w:hyperlink>
      <w:r>
        <w:t xml:space="preserve"> Закона о контрактной системе, требованиям документации о таком аукционе.</w:t>
      </w:r>
    </w:p>
    <w:p w:rsidR="007A63FB" w:rsidRDefault="007A63FB" w:rsidP="007A63FB">
      <w:pPr>
        <w:autoSpaceDE w:val="0"/>
        <w:ind w:firstLine="540"/>
        <w:jc w:val="both"/>
      </w:pPr>
      <w:r>
        <w:t>Отказ в допуске к участию в электронном аукционе по иным основаниям не допускается.</w:t>
      </w:r>
    </w:p>
    <w:p w:rsidR="007A63FB" w:rsidRDefault="007A63FB" w:rsidP="007A63FB">
      <w:pPr>
        <w:autoSpaceDE w:val="0"/>
        <w:ind w:firstLine="540"/>
        <w:jc w:val="both"/>
      </w:pPr>
      <w:bookmarkStart w:id="2" w:name="Par103"/>
      <w:bookmarkEnd w:id="2"/>
      <w:r>
        <w:t>2.5.3. По результатам рассмотрения первых частей заявок на участие в электронном аукционе Единая комиссия оформляет протокол рассмотрения заявок на участие в таком аукционе, подписываемый всеми присутствующими на заседании Единой комиссии ее членами не позднее даты окончания срока рассмотрения данных заявок.</w:t>
      </w:r>
    </w:p>
    <w:p w:rsidR="007A63FB" w:rsidRDefault="007A63FB" w:rsidP="007A63FB">
      <w:pPr>
        <w:autoSpaceDE w:val="0"/>
        <w:ind w:firstLine="540"/>
        <w:jc w:val="both"/>
      </w:pPr>
      <w:r>
        <w:t>Указанный протокол должен содержать информацию:</w:t>
      </w:r>
    </w:p>
    <w:p w:rsidR="007A63FB" w:rsidRDefault="007A63FB" w:rsidP="007A63FB">
      <w:pPr>
        <w:autoSpaceDE w:val="0"/>
        <w:ind w:firstLine="540"/>
        <w:jc w:val="both"/>
      </w:pPr>
      <w:r>
        <w:t>- о порядковых номерах заявок на участие в таком аукционе;</w:t>
      </w:r>
    </w:p>
    <w:p w:rsidR="007A63FB" w:rsidRDefault="007A63FB" w:rsidP="007A63FB">
      <w:pPr>
        <w:autoSpaceDE w:val="0"/>
        <w:ind w:firstLine="540"/>
        <w:jc w:val="both"/>
      </w:pPr>
      <w:r>
        <w:t>- 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rsidR="007A63FB" w:rsidRDefault="007A63FB" w:rsidP="007A63FB">
      <w:pPr>
        <w:autoSpaceDE w:val="0"/>
        <w:ind w:firstLine="540"/>
        <w:jc w:val="both"/>
      </w:pPr>
      <w:r>
        <w:t>- о решении каждого члена Единой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7A63FB" w:rsidRDefault="007A63FB" w:rsidP="007A63FB">
      <w:pPr>
        <w:autoSpaceDE w:val="0"/>
        <w:ind w:firstLine="540"/>
        <w:jc w:val="both"/>
      </w:pPr>
      <w:r>
        <w:t xml:space="preserve">2.5.4. В случае если по результатам рассмотрения первых частей заявок на участие в электронном аукционе Единая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протокол, указанный в </w:t>
      </w:r>
      <w:hyperlink w:anchor="Par103" w:history="1">
        <w:r>
          <w:rPr>
            <w:color w:val="0000FF"/>
          </w:rPr>
          <w:t>п. 2.5.3</w:t>
        </w:r>
      </w:hyperlink>
      <w:r>
        <w:t xml:space="preserve"> настоящего Положения, вносится информация о признании такого аукциона несостоявшимся.</w:t>
      </w:r>
    </w:p>
    <w:p w:rsidR="007A63FB" w:rsidRDefault="007A63FB" w:rsidP="007A63FB">
      <w:pPr>
        <w:autoSpaceDE w:val="0"/>
        <w:ind w:firstLine="540"/>
        <w:jc w:val="both"/>
      </w:pPr>
      <w:r>
        <w:t xml:space="preserve">2.5.5. Единая комиссия рассматривает вторые части заявок на участие в электронном аукционе и документы, направленные заказчику оператором электронной площадки в </w:t>
      </w:r>
      <w:r>
        <w:lastRenderedPageBreak/>
        <w:t xml:space="preserve">соответствии с </w:t>
      </w:r>
      <w:hyperlink r:id="rId15" w:history="1">
        <w:r>
          <w:rPr>
            <w:color w:val="0000FF"/>
          </w:rPr>
          <w:t>ч. 19 ст. 68</w:t>
        </w:r>
      </w:hyperlink>
      <w:r>
        <w:t xml:space="preserve"> Закона о контрактной системе, в части соответствия их требованиям, установленным документацией о таком аукционе.</w:t>
      </w:r>
    </w:p>
    <w:p w:rsidR="007A63FB" w:rsidRDefault="007A63FB" w:rsidP="007A63FB">
      <w:pPr>
        <w:autoSpaceDE w:val="0"/>
        <w:ind w:firstLine="540"/>
        <w:jc w:val="both"/>
      </w:pPr>
      <w:r>
        <w:lastRenderedPageBreak/>
        <w:t xml:space="preserve">Единой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w:t>
      </w:r>
      <w:hyperlink r:id="rId16" w:history="1">
        <w:r>
          <w:rPr>
            <w:color w:val="0000FF"/>
          </w:rPr>
          <w:t>ст. 69</w:t>
        </w:r>
      </w:hyperlink>
      <w:r>
        <w:t xml:space="preserve"> Закона о контрактной системе. Для принятия указанного решения Единая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rsidR="007A63FB" w:rsidRDefault="007A63FB" w:rsidP="007A63FB">
      <w:pPr>
        <w:autoSpaceDE w:val="0"/>
        <w:ind w:firstLine="540"/>
        <w:jc w:val="both"/>
      </w:pPr>
      <w:r>
        <w:t xml:space="preserve">2.5.6. Единая комиссия рассматривает вторые части заявок на участие в электронном аукционе, направленных в соответствии с </w:t>
      </w:r>
      <w:hyperlink r:id="rId17" w:history="1">
        <w:r>
          <w:rPr>
            <w:color w:val="0000FF"/>
          </w:rPr>
          <w:t>ч. 19 ст. 68</w:t>
        </w:r>
      </w:hyperlink>
      <w:r>
        <w:t xml:space="preserve"> Закона о контрактной системе, до принятия решения о соответствии пяти таких заявок требованиям, установленным документацией о таком аукционе. 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Единая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контракта, и осуществляется с учетом ранжирования данных заявок в соответствии с </w:t>
      </w:r>
      <w:hyperlink r:id="rId18" w:history="1">
        <w:r>
          <w:rPr>
            <w:color w:val="0000FF"/>
          </w:rPr>
          <w:t>ч. 18 ст. 68</w:t>
        </w:r>
      </w:hyperlink>
      <w:r>
        <w:t xml:space="preserve"> Закона о контрактной системе.</w:t>
      </w:r>
    </w:p>
    <w:p w:rsidR="007A63FB" w:rsidRDefault="007A63FB" w:rsidP="007A63FB">
      <w:pPr>
        <w:autoSpaceDE w:val="0"/>
        <w:ind w:firstLine="540"/>
        <w:jc w:val="both"/>
      </w:pPr>
      <w:r>
        <w:t>Общий срок рассмотрения вторых частей заявок на участие в электронном аукционе не может превышать три рабочих дня с даты размещения на электронной площадке протокола проведения электронного аукциона.</w:t>
      </w:r>
    </w:p>
    <w:p w:rsidR="007A63FB" w:rsidRDefault="007A63FB" w:rsidP="007A63FB">
      <w:pPr>
        <w:autoSpaceDE w:val="0"/>
        <w:ind w:firstLine="540"/>
        <w:jc w:val="both"/>
      </w:pPr>
      <w:r>
        <w:t>2.5.7. Заявка на участие в электронном аукционе признается не соответствующей требованиям, установленным документацией о таком аукционе, в случае:</w:t>
      </w:r>
    </w:p>
    <w:p w:rsidR="007A63FB" w:rsidRDefault="007A63FB" w:rsidP="007A63FB">
      <w:pPr>
        <w:autoSpaceDE w:val="0"/>
        <w:ind w:firstLine="540"/>
        <w:jc w:val="both"/>
      </w:pPr>
      <w:r>
        <w:t xml:space="preserve">- непредставления документов и информации, которые предусмотрены </w:t>
      </w:r>
      <w:hyperlink r:id="rId19" w:history="1">
        <w:r>
          <w:rPr>
            <w:color w:val="0000FF"/>
          </w:rPr>
          <w:t>п. п. 1</w:t>
        </w:r>
      </w:hyperlink>
      <w:r>
        <w:t xml:space="preserve">, </w:t>
      </w:r>
      <w:hyperlink r:id="rId20" w:history="1">
        <w:r>
          <w:rPr>
            <w:color w:val="0000FF"/>
          </w:rPr>
          <w:t>3</w:t>
        </w:r>
      </w:hyperlink>
      <w:r>
        <w:t xml:space="preserve"> - </w:t>
      </w:r>
      <w:hyperlink r:id="rId21" w:history="1">
        <w:r>
          <w:rPr>
            <w:color w:val="0000FF"/>
          </w:rPr>
          <w:t>5</w:t>
        </w:r>
      </w:hyperlink>
      <w:r>
        <w:t xml:space="preserve">, </w:t>
      </w:r>
      <w:hyperlink r:id="rId22" w:history="1">
        <w:r>
          <w:rPr>
            <w:color w:val="0000FF"/>
          </w:rPr>
          <w:t>7</w:t>
        </w:r>
      </w:hyperlink>
      <w:r>
        <w:t xml:space="preserve"> и </w:t>
      </w:r>
      <w:hyperlink r:id="rId23" w:history="1">
        <w:r>
          <w:rPr>
            <w:color w:val="0000FF"/>
          </w:rPr>
          <w:t>8 ч. 2 ст. 62</w:t>
        </w:r>
      </w:hyperlink>
      <w:r>
        <w:t xml:space="preserve">, </w:t>
      </w:r>
      <w:hyperlink r:id="rId24" w:history="1">
        <w:r>
          <w:rPr>
            <w:color w:val="0000FF"/>
          </w:rPr>
          <w:t>ч. 3</w:t>
        </w:r>
      </w:hyperlink>
      <w:r>
        <w:t xml:space="preserve"> и </w:t>
      </w:r>
      <w:hyperlink r:id="rId25" w:history="1">
        <w:r>
          <w:rPr>
            <w:color w:val="0000FF"/>
          </w:rPr>
          <w:t>5 ст. 66</w:t>
        </w:r>
      </w:hyperlink>
      <w:r>
        <w:t xml:space="preserve"> Закона о контрактной системе,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7A63FB" w:rsidRDefault="007A63FB" w:rsidP="007A63FB">
      <w:pPr>
        <w:autoSpaceDE w:val="0"/>
        <w:ind w:firstLine="540"/>
        <w:jc w:val="both"/>
      </w:pPr>
      <w:r>
        <w:t xml:space="preserve">- несоответствия участника такого аукциона требованиям, установленным в соответствии со </w:t>
      </w:r>
      <w:hyperlink r:id="rId26" w:history="1">
        <w:r>
          <w:rPr>
            <w:color w:val="0000FF"/>
          </w:rPr>
          <w:t>ст. 31</w:t>
        </w:r>
      </w:hyperlink>
      <w:r>
        <w:t xml:space="preserve"> Закона о контрактной системе.</w:t>
      </w:r>
    </w:p>
    <w:p w:rsidR="007A63FB" w:rsidRDefault="007A63FB" w:rsidP="007A63FB">
      <w:pPr>
        <w:autoSpaceDE w:val="0"/>
        <w:ind w:firstLine="540"/>
        <w:jc w:val="both"/>
      </w:pPr>
      <w:r>
        <w:t xml:space="preserve">2.5.8.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Единой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Указанный протокол должен содержать информацию о порядковых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Единой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 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w:t>
      </w:r>
      <w:hyperlink r:id="rId27" w:history="1">
        <w:r>
          <w:rPr>
            <w:color w:val="0000FF"/>
          </w:rPr>
          <w:t>ч. 18 ст. 68</w:t>
        </w:r>
      </w:hyperlink>
      <w:r>
        <w:t xml:space="preserve"> Закона о контрактной системе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 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w:t>
      </w:r>
      <w:r>
        <w:lastRenderedPageBreak/>
        <w:t xml:space="preserve">порядковых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w:t>
      </w:r>
      <w:r>
        <w:lastRenderedPageBreak/>
        <w:t xml:space="preserve">решения и с указанием положений </w:t>
      </w:r>
      <w:hyperlink r:id="rId28" w:history="1">
        <w:r>
          <w:rPr>
            <w:color w:val="0000FF"/>
          </w:rPr>
          <w:t>Закона</w:t>
        </w:r>
      </w:hyperlink>
      <w:r>
        <w:t xml:space="preserve"> о контрактной системе,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Единой комиссии в отношении каждой заявки на участие в таком аукционе.</w:t>
      </w:r>
    </w:p>
    <w:p w:rsidR="007A63FB" w:rsidRDefault="007A63FB" w:rsidP="007A63FB">
      <w:pPr>
        <w:autoSpaceDE w:val="0"/>
        <w:ind w:firstLine="540"/>
        <w:jc w:val="both"/>
      </w:pPr>
      <w:r>
        <w:t>2.5.9. Участник электронного аукциона, который предложил наиболее низкую цену контракта 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rsidR="007A63FB" w:rsidRDefault="007A63FB" w:rsidP="007A63FB">
      <w:pPr>
        <w:autoSpaceDE w:val="0"/>
        <w:ind w:firstLine="540"/>
        <w:jc w:val="both"/>
      </w:pPr>
      <w:r>
        <w:t>2.5.10. В случае если Единой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7A63FB" w:rsidRDefault="007A63FB" w:rsidP="007A63FB">
      <w:pPr>
        <w:autoSpaceDE w:val="0"/>
        <w:ind w:firstLine="540"/>
        <w:jc w:val="both"/>
      </w:pPr>
      <w:r>
        <w:t xml:space="preserve">2.5.11. В случае если электронный аукцион признан несостоявшимся в связи с тем, что по окончании срока подачи заявок на участие в таком аукционе подана только одна заявка на участие в нем, Единая комиссия в течение трех рабочих дней с даты получения единственной заявки на участие в таком аукционе и соответствующих документов рассматривает эту заявку и эти документы на предмет соответствия требованиям </w:t>
      </w:r>
      <w:hyperlink r:id="rId29" w:history="1">
        <w:r>
          <w:rPr>
            <w:color w:val="0000FF"/>
          </w:rPr>
          <w:t>Закона</w:t>
        </w:r>
      </w:hyperlink>
      <w:r>
        <w:t xml:space="preserve"> о контрактной системе и документации о таком аукционе и направляет оператору электронной площадки протокол рассмотрения единственной заявки на участие в таком аукционе, подписанный членами Единой комиссии.</w:t>
      </w:r>
    </w:p>
    <w:p w:rsidR="007A63FB" w:rsidRDefault="007A63FB" w:rsidP="007A63FB">
      <w:pPr>
        <w:autoSpaceDE w:val="0"/>
        <w:ind w:firstLine="540"/>
        <w:jc w:val="both"/>
      </w:pPr>
      <w:r>
        <w:t>Указанный протокол должен содержать следующую информацию:</w:t>
      </w:r>
    </w:p>
    <w:p w:rsidR="007A63FB" w:rsidRDefault="007A63FB" w:rsidP="007A63FB">
      <w:pPr>
        <w:autoSpaceDE w:val="0"/>
        <w:ind w:firstLine="540"/>
        <w:jc w:val="both"/>
      </w:pPr>
      <w:r>
        <w:t xml:space="preserve">- решение о соответствии участника такого аукциона, подавшего единственную заявку на участие в таком аукционе, и поданной им заявки требованиям </w:t>
      </w:r>
      <w:hyperlink r:id="rId30" w:history="1">
        <w:r>
          <w:rPr>
            <w:color w:val="0000FF"/>
          </w:rPr>
          <w:t>Закона</w:t>
        </w:r>
      </w:hyperlink>
      <w:r>
        <w:t xml:space="preserve"> о контрактной системе и документации о таком аукционе либо о несоответствии данного участника и поданной им заявки требованиям Закона о контрактной системе и (или) документации о таком аукционе с обоснованием этого решения, в том числе с указанием положений названного Закона и (или) документации о таком аукционе, которым не соответствует единственная заявка на участие в таком аукционе;</w:t>
      </w:r>
    </w:p>
    <w:p w:rsidR="007A63FB" w:rsidRDefault="007A63FB" w:rsidP="007A63FB">
      <w:pPr>
        <w:autoSpaceDE w:val="0"/>
        <w:ind w:firstLine="540"/>
        <w:jc w:val="both"/>
      </w:pPr>
      <w:r>
        <w:t xml:space="preserve">- решение каждого члена Единой комиссии о соответствии участника такого аукциона и поданной им заявки требованиям </w:t>
      </w:r>
      <w:hyperlink r:id="rId31" w:history="1">
        <w:r>
          <w:rPr>
            <w:color w:val="0000FF"/>
          </w:rPr>
          <w:t>Закона</w:t>
        </w:r>
      </w:hyperlink>
      <w:r>
        <w:t xml:space="preserve"> о контрактной системе и документации о таком аукционе либо о несоответствии указанного участника и поданной им заявки на участие в таком аукционе требованиям Закона о контрактной системе и (или) документации о таком аукционе.</w:t>
      </w:r>
    </w:p>
    <w:p w:rsidR="007A63FB" w:rsidRDefault="007A63FB" w:rsidP="007A63FB">
      <w:pPr>
        <w:autoSpaceDE w:val="0"/>
        <w:ind w:firstLine="540"/>
        <w:jc w:val="both"/>
      </w:pPr>
      <w:r>
        <w:t xml:space="preserve">2.5.12. В случае если электронный аукцион признан несостоявшимся в связи с тем, что Единой комиссией принято решение о признании только одного участника закупки, подавшего заявку на участие в таком аукционе, его участником, Единая комиссия в течение трех рабочих дней с даты получения заказчиком второй части этой заявки единственного участника такого аукциона и соответствующих документов рассматривает данную заявку и указанные документы на предмет соответствия требованиям </w:t>
      </w:r>
      <w:hyperlink r:id="rId32" w:history="1">
        <w:r>
          <w:rPr>
            <w:color w:val="0000FF"/>
          </w:rPr>
          <w:t>Закона</w:t>
        </w:r>
      </w:hyperlink>
      <w:r>
        <w:t xml:space="preserve"> о контрактной системе и документации о таком аукционе и направляет оператору электронной площадки протокол рассмотрения заявки единственного участника такого аукциона, подписанный членами Единой комиссии.</w:t>
      </w:r>
    </w:p>
    <w:p w:rsidR="007A63FB" w:rsidRDefault="007A63FB" w:rsidP="007A63FB">
      <w:pPr>
        <w:autoSpaceDE w:val="0"/>
        <w:ind w:firstLine="540"/>
        <w:jc w:val="both"/>
      </w:pPr>
      <w:r>
        <w:t>Указанный протокол должен содержать следующую информацию:</w:t>
      </w:r>
    </w:p>
    <w:p w:rsidR="007A63FB" w:rsidRDefault="007A63FB" w:rsidP="007A63FB">
      <w:pPr>
        <w:autoSpaceDE w:val="0"/>
        <w:ind w:firstLine="540"/>
        <w:jc w:val="both"/>
      </w:pPr>
      <w:r>
        <w:t xml:space="preserve">- решение о соответствии единственного участника такого аукциона и поданной им заявки на участие в нем требованиям </w:t>
      </w:r>
      <w:hyperlink r:id="rId33" w:history="1">
        <w:r>
          <w:rPr>
            <w:color w:val="0000FF"/>
          </w:rPr>
          <w:t>Закона</w:t>
        </w:r>
      </w:hyperlink>
      <w:r>
        <w:t xml:space="preserve"> о контрактной системе и документации о таком аукционе либо о несоответствии этого участника и данной заявки требованиям Закона о контрактной системе и (или) документации о таком аукционе с обоснованием указанного решения, в том числе с указанием положений названного Закона и (или) документации о таком аукционе, которым не соответствует эта заявка;</w:t>
      </w:r>
    </w:p>
    <w:p w:rsidR="007A63FB" w:rsidRDefault="007A63FB" w:rsidP="007A63FB">
      <w:pPr>
        <w:autoSpaceDE w:val="0"/>
        <w:ind w:firstLine="540"/>
        <w:jc w:val="both"/>
      </w:pPr>
      <w:r>
        <w:lastRenderedPageBreak/>
        <w:t xml:space="preserve">- решение каждого члена Единой комиссии о соответствии единственного участника такого аукциона и поданной им заявки на участие в нем требованиям Закона о </w:t>
      </w:r>
      <w:r>
        <w:lastRenderedPageBreak/>
        <w:t>контрактной системе и документации о таком аукционе либо о несоответствии этого участника и поданной им заявки на участие в таком аукционе требованиям названного Закона и (или) документации о таком аукционе.</w:t>
      </w:r>
    </w:p>
    <w:p w:rsidR="007A63FB" w:rsidRDefault="007A63FB" w:rsidP="007A63FB">
      <w:pPr>
        <w:autoSpaceDE w:val="0"/>
        <w:ind w:firstLine="540"/>
        <w:jc w:val="both"/>
      </w:pPr>
      <w:r>
        <w:t xml:space="preserve">2.5.13. В случае если электронный аукцион признан несостоявшимся в связи с тем, что в течение десяти минут после начала проведения такого аукциона ни один из его участников не подал предложение о цене контракта, Единая комиссия в течение трех рабочих дней с даты получения заказчиком вторых частей заявок на участие в таком аукционе его участников и соответствующих документов рассматривает вторые части этих заявок и указанные документы на предмет соответствия требованиям </w:t>
      </w:r>
      <w:hyperlink r:id="rId34" w:history="1">
        <w:r>
          <w:rPr>
            <w:color w:val="0000FF"/>
          </w:rPr>
          <w:t>Закона</w:t>
        </w:r>
      </w:hyperlink>
      <w:r>
        <w:t xml:space="preserve"> о контрактной системе и документации о таком аукционе и направляет оператору электронной площадки протокол подведения итогов такого аукциона, подписанный членами Единой комиссии.</w:t>
      </w:r>
    </w:p>
    <w:p w:rsidR="007A63FB" w:rsidRDefault="007A63FB" w:rsidP="007A63FB">
      <w:pPr>
        <w:autoSpaceDE w:val="0"/>
        <w:ind w:firstLine="540"/>
        <w:jc w:val="both"/>
      </w:pPr>
      <w:r>
        <w:t>Указанный протокол должен содержать следующую информацию:</w:t>
      </w:r>
    </w:p>
    <w:p w:rsidR="007A63FB" w:rsidRDefault="007A63FB" w:rsidP="007A63FB">
      <w:pPr>
        <w:autoSpaceDE w:val="0"/>
        <w:ind w:firstLine="540"/>
        <w:jc w:val="both"/>
      </w:pPr>
      <w:r>
        <w:t xml:space="preserve">- решение о соответствии участников такого аукциона и поданных ими заявок на участие в нем требованиям </w:t>
      </w:r>
      <w:hyperlink r:id="rId35" w:history="1">
        <w:r>
          <w:rPr>
            <w:color w:val="0000FF"/>
          </w:rPr>
          <w:t>Закона</w:t>
        </w:r>
      </w:hyperlink>
      <w:r>
        <w:t xml:space="preserve"> о контрактной системе и документации о таком аукционе или о несоответствии участников такого аукциона и данных заявок требованиям Закона о контрактной системе и (или) документации о таком аукционе с обоснованием указанного решения, в том числе с указанием положений документации о таком аукционе, которым не соответствуют данные заявки, содержания данных заявок, которое не соответствует требованиям документации о таком аукционе;</w:t>
      </w:r>
    </w:p>
    <w:p w:rsidR="007A63FB" w:rsidRDefault="007A63FB" w:rsidP="007A63FB">
      <w:pPr>
        <w:autoSpaceDE w:val="0"/>
        <w:ind w:firstLine="540"/>
        <w:jc w:val="both"/>
      </w:pPr>
      <w:r>
        <w:t xml:space="preserve">- решение каждого члена Единой комиссии о соответствии участников такого аукциона и поданных ими заявок на участие в таком аукционе требованиям </w:t>
      </w:r>
      <w:hyperlink r:id="rId36" w:history="1">
        <w:r>
          <w:rPr>
            <w:color w:val="0000FF"/>
          </w:rPr>
          <w:t>Закона</w:t>
        </w:r>
      </w:hyperlink>
      <w:r>
        <w:t xml:space="preserve"> о контрактной системе и документации о таком аукционе или о несоответствии участников такого аукциона и поданных ими заявок требованиям названного Закона и (или) документации о таком аукционе.</w:t>
      </w:r>
    </w:p>
    <w:p w:rsidR="007A63FB" w:rsidRDefault="007A63FB" w:rsidP="007A63FB">
      <w:pPr>
        <w:autoSpaceDE w:val="0"/>
        <w:ind w:firstLine="540"/>
        <w:jc w:val="both"/>
      </w:pPr>
      <w:r>
        <w:t xml:space="preserve">2.5.14. При осуществлении процедуры определения поставщика (подрядчика, исполнителя) путем проведения электронного аукциона Единая комиссия также выполняет иные действия в соответствии с положениями </w:t>
      </w:r>
      <w:hyperlink r:id="rId37" w:history="1">
        <w:r>
          <w:rPr>
            <w:color w:val="0000FF"/>
          </w:rPr>
          <w:t>Закона</w:t>
        </w:r>
      </w:hyperlink>
      <w:r>
        <w:t xml:space="preserve"> о контрактной системе.</w:t>
      </w:r>
    </w:p>
    <w:p w:rsidR="007A63FB" w:rsidRDefault="007A63FB" w:rsidP="007A63FB">
      <w:pPr>
        <w:autoSpaceDE w:val="0"/>
        <w:ind w:firstLine="540"/>
        <w:jc w:val="both"/>
      </w:pPr>
      <w:r>
        <w:t xml:space="preserve">2.6. </w:t>
      </w:r>
      <w:r>
        <w:rPr>
          <w:b/>
          <w:bCs/>
        </w:rPr>
        <w:t>Запрос котировок.</w:t>
      </w:r>
      <w:r>
        <w:t xml:space="preserve"> При осуществлении процедуры определения поставщика (подрядчика, исполнителя) путем запроса котировок в обязанности Единой комиссии входит следующее.</w:t>
      </w:r>
    </w:p>
    <w:p w:rsidR="007A63FB" w:rsidRDefault="007A63FB" w:rsidP="007A63FB">
      <w:pPr>
        <w:autoSpaceDE w:val="0"/>
        <w:ind w:firstLine="540"/>
        <w:jc w:val="both"/>
      </w:pPr>
      <w:r>
        <w:t>2.6.1. Единая комиссия осуществляет вскрытие конвертов с котировочными заявками в течение одного рабочего дня, следующего после даты окончания срока подачи заявок на участие в запросе котировок, и (или) открывает доступ к поданным в форме электронных документов заявкам на участие в запросе котировок, рассматривает такие заявки в части соответствия их требованиям, установленным в извещении о проведении запроса котировок, и оценивает такие заявки.</w:t>
      </w:r>
    </w:p>
    <w:p w:rsidR="007A63FB" w:rsidRDefault="007A63FB" w:rsidP="007A63FB">
      <w:pPr>
        <w:autoSpaceDE w:val="0"/>
        <w:ind w:firstLine="540"/>
        <w:jc w:val="both"/>
      </w:pPr>
      <w:r>
        <w:t xml:space="preserve">2.6.2. Конверты с такими заявками вскрываются публично во время и в месте, которые указаны в извещении о проведении запроса котировок. Вскрытие всех поступивших конвертов с такими заявками и открытие доступа к поданным в форме электронных документов таким заявкам осуществляются в один день. Информация о месте, дате, времени вскрытия конвертов с такими заявками и (или) об открытии доступа к поданным в форме электронных документов таким заявкам, наименование (для юридического лица), фамилия, имя, отчество (при наличии) (для физического лица), почтовый адрес каждого участника запроса котировок, конверт с заявкой на участие в запросе котировок которого вскрывается или доступ к поданной в форме электронного документа заявке на участие в запросе котировок которого открывается, цена товара, работы или услуги, указанная в такой заявке, информация, необходимая заказчику в соответствии с извещением о проведении запроса котировок, объявляются при вскрытии </w:t>
      </w:r>
      <w:r>
        <w:lastRenderedPageBreak/>
        <w:t>конвертов с такими заявками и (или) открытии доступа к поданным в форме электронных документов таким заявкам.</w:t>
      </w:r>
    </w:p>
    <w:p w:rsidR="007A63FB" w:rsidRDefault="007A63FB" w:rsidP="007A63FB">
      <w:pPr>
        <w:autoSpaceDE w:val="0"/>
        <w:ind w:firstLine="540"/>
        <w:jc w:val="both"/>
      </w:pPr>
      <w:r>
        <w:lastRenderedPageBreak/>
        <w:t>Непосредственно перед вскрытием конвертов с заявками на участие в запросе котировок и (или) открытием доступа к поданным в форме электронных документов таким заявкам Единая комиссия обязана объявить участникам запроса котировок, присутствующим при вскрытии этих конвертов и (или) открытии доступа к поданным в форме электронных документов таким заявкам, о возможности подачи заявок на участие в запросе котировок до вскрытия конвертов с такими заявками и (или) открытия доступа к поданным в форме электронных документов таким заявкам.</w:t>
      </w:r>
    </w:p>
    <w:p w:rsidR="007A63FB" w:rsidRDefault="007A63FB" w:rsidP="007A63FB">
      <w:pPr>
        <w:autoSpaceDE w:val="0"/>
        <w:ind w:firstLine="540"/>
        <w:jc w:val="both"/>
      </w:pPr>
      <w:r>
        <w:t>В случае установления факта подачи одним участником запроса котировок двух и более заявок на участие в запросе котировок при условии, что поданные ранее такие заявки этим участником не отозваны, все заявки на участие в запросе котировок, поданные этим участником, не рассматриваются и возвращаются ему.</w:t>
      </w:r>
    </w:p>
    <w:p w:rsidR="007A63FB" w:rsidRDefault="007A63FB" w:rsidP="007A63FB">
      <w:pPr>
        <w:autoSpaceDE w:val="0"/>
        <w:ind w:firstLine="540"/>
        <w:jc w:val="both"/>
      </w:pPr>
      <w:r>
        <w:t>2.6.3. 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в запросе котировок которого поступила ранее других заявок на участие в запросе котировок, в которых предложена такая же цена.</w:t>
      </w:r>
    </w:p>
    <w:p w:rsidR="007A63FB" w:rsidRDefault="007A63FB" w:rsidP="007A63FB">
      <w:pPr>
        <w:autoSpaceDE w:val="0"/>
        <w:ind w:firstLine="540"/>
        <w:jc w:val="both"/>
      </w:pPr>
      <w:r>
        <w:t xml:space="preserve">2.6.4. Единая комиссия не рассматривает и отклоняет заявки на участие в запросе котировок, если они не соответствуют требованиям, установленным в извещении о проведении запроса котировок, либо предложенная в таких заявках цена товара, работы или услуги превышает начальную (максимальную) цену, указанную в извещении о проведении запроса котировок, или участником запроса котировок не предоставлены документы и информация, предусмотренные </w:t>
      </w:r>
      <w:hyperlink r:id="rId38" w:history="1">
        <w:r>
          <w:rPr>
            <w:color w:val="0000FF"/>
          </w:rPr>
          <w:t>ч. 3 ст. 73</w:t>
        </w:r>
      </w:hyperlink>
      <w:r>
        <w:t xml:space="preserve"> Закона о контрактной системе.</w:t>
      </w:r>
    </w:p>
    <w:p w:rsidR="007A63FB" w:rsidRDefault="007A63FB" w:rsidP="007A63FB">
      <w:pPr>
        <w:autoSpaceDE w:val="0"/>
        <w:ind w:firstLine="540"/>
        <w:jc w:val="both"/>
      </w:pPr>
      <w:r>
        <w:t>Отклонение заявок на участие в запросе котировок по иным основаниям не допускается.</w:t>
      </w:r>
    </w:p>
    <w:p w:rsidR="007A63FB" w:rsidRDefault="007A63FB" w:rsidP="007A63FB">
      <w:pPr>
        <w:autoSpaceDE w:val="0"/>
        <w:ind w:firstLine="540"/>
        <w:jc w:val="both"/>
      </w:pPr>
      <w:r>
        <w:t xml:space="preserve">2.6.5. Результаты рассмотрения и оценки заявок на участие в запросе котировок оформляются протоколом, в котором содержатся информация о заказчике, о существенных условиях контракта, о всех участниках, подавших заявки на участие в запросе котировок, об отклоненных заявках на участие в запросе котировок с обоснованием причин отклонения (в том числе с указанием положений </w:t>
      </w:r>
      <w:hyperlink r:id="rId39" w:history="1">
        <w:r>
          <w:rPr>
            <w:color w:val="0000FF"/>
          </w:rPr>
          <w:t>Закона</w:t>
        </w:r>
      </w:hyperlink>
      <w:r>
        <w:t xml:space="preserve"> о контрактной системе и положений извещения о проведении запроса котировок, которым не соответствуют заявки на участие в запросе котировок этих участников, предложений, содержащихся в заявках на участие в запросе котировок, не соответствующих требованиям извещения о проведении запроса котировок, нарушений федеральных законов и иных нормативных правовых актов, послуживших основанием для отклонения заявок на участие в запросе котировок), предложение о наиболее низкой цене товара, работы или услуги, информация о победителе запроса котировок, об участнике запроса котировок, предложившем в заявке на участие в запросе котировок цену контракта такую же, как и победитель запроса котировок, или об участнике запроса котировок, предложение о цене контракта которого содержит лучшие условия по цене контракта, следующие после предложенных победителем запроса котировок условий.</w:t>
      </w:r>
    </w:p>
    <w:p w:rsidR="007A63FB" w:rsidRDefault="007A63FB" w:rsidP="007A63FB">
      <w:pPr>
        <w:autoSpaceDE w:val="0"/>
        <w:ind w:firstLine="540"/>
        <w:jc w:val="both"/>
      </w:pPr>
      <w:r>
        <w:t>2.6.6. Протокол рассмотрения и оценки заявок на участие в запросе котировок подписывается всеми присутствующими на заседании членами Единой комиссии и в день его подписания размещается в единой информационной системе.</w:t>
      </w:r>
    </w:p>
    <w:p w:rsidR="007A63FB" w:rsidRDefault="007A63FB" w:rsidP="007A63FB">
      <w:pPr>
        <w:autoSpaceDE w:val="0"/>
        <w:ind w:firstLine="540"/>
        <w:jc w:val="both"/>
      </w:pPr>
      <w:r>
        <w:t>2.6.7. В случае если Единой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rsidR="007A63FB" w:rsidRDefault="007A63FB" w:rsidP="007A63FB">
      <w:pPr>
        <w:autoSpaceDE w:val="0"/>
        <w:ind w:firstLine="540"/>
        <w:jc w:val="both"/>
      </w:pPr>
      <w:r>
        <w:lastRenderedPageBreak/>
        <w:t xml:space="preserve">2.6.8. При осуществлении процедуры определения поставщика (подрядчика, исполнителя) путем запроса котировок Единая комиссия также выполняет иные действия в соответствии с положениями </w:t>
      </w:r>
      <w:hyperlink r:id="rId40" w:history="1">
        <w:r>
          <w:rPr>
            <w:color w:val="0000FF"/>
          </w:rPr>
          <w:t>Закона</w:t>
        </w:r>
      </w:hyperlink>
      <w:r>
        <w:t xml:space="preserve"> о контрактной системе.</w:t>
      </w:r>
    </w:p>
    <w:p w:rsidR="007A63FB" w:rsidRDefault="007A63FB" w:rsidP="007A63FB">
      <w:pPr>
        <w:autoSpaceDE w:val="0"/>
        <w:ind w:firstLine="540"/>
        <w:jc w:val="both"/>
      </w:pPr>
      <w:r>
        <w:t xml:space="preserve">2.7. </w:t>
      </w:r>
      <w:r>
        <w:rPr>
          <w:b/>
          <w:bCs/>
        </w:rPr>
        <w:t>Запрос предложений.</w:t>
      </w:r>
      <w:r>
        <w:t xml:space="preserve"> При осуществлении процедуры определения поставщика (подрядчика, исполнителя) путем запроса предложений в обязанности Единой комиссии входит следующее.</w:t>
      </w:r>
    </w:p>
    <w:p w:rsidR="007A63FB" w:rsidRDefault="007A63FB" w:rsidP="007A63FB">
      <w:pPr>
        <w:autoSpaceDE w:val="0"/>
        <w:ind w:firstLine="540"/>
        <w:jc w:val="both"/>
      </w:pPr>
      <w:r>
        <w:t>2.7.1. Единой комиссией при рассмотрении заявок на участие в запросе предложений и окончательных предложений вскрываются поступившие конверты с заявками на участие в запросе предложений и (или) открывается доступ к поданным в форме электронных документов заявкам на участие в запросе предложений.</w:t>
      </w:r>
    </w:p>
    <w:p w:rsidR="007A63FB" w:rsidRDefault="007A63FB" w:rsidP="007A63FB">
      <w:pPr>
        <w:autoSpaceDE w:val="0"/>
        <w:ind w:firstLine="540"/>
        <w:jc w:val="both"/>
      </w:pPr>
      <w:r>
        <w:t>2.7.2. 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 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двух и более заявок на участие в запросе предложений заявки такого участника не рассматриваются и возвращаются ему.</w:t>
      </w:r>
    </w:p>
    <w:p w:rsidR="007A63FB" w:rsidRDefault="007A63FB" w:rsidP="007A63FB">
      <w:pPr>
        <w:autoSpaceDE w:val="0"/>
        <w:ind w:firstLine="540"/>
        <w:jc w:val="both"/>
      </w:pPr>
      <w:r>
        <w:t>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на участие в запросе предложений, без объявления участника запроса предложений, который направил такую единственную заявку.</w:t>
      </w:r>
    </w:p>
    <w:p w:rsidR="007A63FB" w:rsidRDefault="007A63FB" w:rsidP="007A63FB">
      <w:pPr>
        <w:autoSpaceDE w:val="0"/>
        <w:ind w:firstLine="540"/>
        <w:jc w:val="both"/>
      </w:pPr>
      <w:r>
        <w:t>2.7.3. 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запроса предложений или участнику запроса предложений, подавшему единственную заявку на участие в запросе предложений, предлагается направить окончательное предложение не позднее рабочего дня, следующего за датой проведения запроса предложений.</w:t>
      </w:r>
    </w:p>
    <w:p w:rsidR="007A63FB" w:rsidRDefault="007A63FB" w:rsidP="007A63FB">
      <w:pPr>
        <w:autoSpaceDE w:val="0"/>
        <w:ind w:firstLine="540"/>
        <w:jc w:val="both"/>
      </w:pPr>
      <w:r>
        <w:t>Если все присутствующие при проведении запроса предложений его участники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w:t>
      </w:r>
    </w:p>
    <w:p w:rsidR="007A63FB" w:rsidRDefault="007A63FB" w:rsidP="007A63FB">
      <w:pPr>
        <w:autoSpaceDE w:val="0"/>
        <w:ind w:firstLine="540"/>
        <w:jc w:val="both"/>
      </w:pPr>
      <w:r>
        <w:t>2.7.4. Вскрытие конвертов с окончательными предложениями и (или) открытие доступа к поданным в форме электронных документов окончательным предложениям осуществляются Единой комиссией на следующий день после даты завершения проведения запроса предложений и фиксируются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 и (или) открытии доступа к поданным в форме электронных документов окончательным предложениям.</w:t>
      </w:r>
    </w:p>
    <w:p w:rsidR="007A63FB" w:rsidRDefault="007A63FB" w:rsidP="007A63FB">
      <w:pPr>
        <w:autoSpaceDE w:val="0"/>
        <w:ind w:firstLine="540"/>
        <w:jc w:val="both"/>
      </w:pPr>
      <w:r>
        <w:t>2.7.5. Выигравшим окончательным предложением является окончательное предложение, которое в соответствии с критериями, указанными в извещении о проведении запроса предложений, наилучшим образом удовлетворяет потребности заказчика в товарах, работах, услугах.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w:t>
      </w:r>
    </w:p>
    <w:p w:rsidR="007A63FB" w:rsidRDefault="007A63FB" w:rsidP="007A63FB">
      <w:pPr>
        <w:autoSpaceDE w:val="0"/>
        <w:ind w:firstLine="540"/>
        <w:jc w:val="both"/>
      </w:pPr>
      <w:r>
        <w:t xml:space="preserve">2.7.6. В итоговом протоколе фиксируются все условия, указанные в окончательных предложениях участников запроса предложений,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w:t>
      </w:r>
      <w:r>
        <w:lastRenderedPageBreak/>
        <w:t>Итоговый протокол и протокол проведения запроса предложений размещаются в единой информационной системе в день подписания итогового протокола.</w:t>
      </w:r>
    </w:p>
    <w:p w:rsidR="007A63FB" w:rsidRDefault="007A63FB" w:rsidP="007A63FB">
      <w:pPr>
        <w:autoSpaceDE w:val="0"/>
        <w:ind w:firstLine="540"/>
        <w:jc w:val="both"/>
      </w:pPr>
      <w:r>
        <w:t xml:space="preserve">2.7.7. При осуществлении процедуры определения поставщика (подрядчика, исполнителя) путем запроса предложений Единая комиссия также выполняет иные действия в соответствии с положениями </w:t>
      </w:r>
      <w:hyperlink r:id="rId41" w:history="1">
        <w:r>
          <w:rPr>
            <w:color w:val="0000FF"/>
          </w:rPr>
          <w:t>Закона</w:t>
        </w:r>
      </w:hyperlink>
      <w:r>
        <w:t xml:space="preserve"> о контрактной системе.</w:t>
      </w:r>
    </w:p>
    <w:p w:rsidR="007A63FB" w:rsidRDefault="007A63FB" w:rsidP="007A63FB">
      <w:pPr>
        <w:autoSpaceDE w:val="0"/>
        <w:ind w:firstLine="540"/>
        <w:jc w:val="both"/>
      </w:pPr>
    </w:p>
    <w:p w:rsidR="007A63FB" w:rsidRDefault="007A63FB" w:rsidP="007A63FB">
      <w:pPr>
        <w:pStyle w:val="Standard"/>
        <w:spacing w:line="240" w:lineRule="auto"/>
        <w:jc w:val="both"/>
        <w:rPr>
          <w:rFonts w:ascii="Times New Roman" w:hAnsi="Times New Roman" w:cs="Times New Roman"/>
          <w:sz w:val="24"/>
          <w:szCs w:val="24"/>
        </w:rPr>
      </w:pPr>
      <w:r>
        <w:rPr>
          <w:rFonts w:ascii="Times New Roman" w:hAnsi="Times New Roman" w:cs="Times New Roman"/>
          <w:sz w:val="24"/>
          <w:szCs w:val="24"/>
        </w:rPr>
        <w:t>3.Обязанности единой комиссии</w:t>
      </w:r>
    </w:p>
    <w:p w:rsidR="007A63FB" w:rsidRDefault="007A63FB" w:rsidP="007A63FB">
      <w:pPr>
        <w:pStyle w:val="Standard"/>
        <w:spacing w:line="240" w:lineRule="auto"/>
        <w:jc w:val="both"/>
        <w:rPr>
          <w:rFonts w:ascii="Times New Roman" w:hAnsi="Times New Roman" w:cs="Times New Roman"/>
          <w:sz w:val="24"/>
          <w:szCs w:val="24"/>
        </w:rPr>
      </w:pPr>
      <w:r>
        <w:rPr>
          <w:rFonts w:ascii="Times New Roman" w:hAnsi="Times New Roman" w:cs="Times New Roman"/>
          <w:sz w:val="24"/>
          <w:szCs w:val="24"/>
        </w:rPr>
        <w:t>3.1. Обязанности председателя единой комиссии.</w:t>
      </w:r>
    </w:p>
    <w:p w:rsidR="007A63FB" w:rsidRDefault="007A63FB" w:rsidP="007A63FB">
      <w:pPr>
        <w:pStyle w:val="Standard"/>
        <w:spacing w:line="240" w:lineRule="auto"/>
        <w:jc w:val="both"/>
        <w:rPr>
          <w:rFonts w:ascii="Times New Roman" w:hAnsi="Times New Roman" w:cs="Times New Roman"/>
          <w:sz w:val="24"/>
          <w:szCs w:val="24"/>
        </w:rPr>
      </w:pPr>
      <w:r>
        <w:rPr>
          <w:rFonts w:ascii="Times New Roman" w:hAnsi="Times New Roman" w:cs="Times New Roman"/>
          <w:sz w:val="24"/>
          <w:szCs w:val="24"/>
        </w:rPr>
        <w:t>Председатель единой комиссии:</w:t>
      </w:r>
    </w:p>
    <w:p w:rsidR="007A63FB" w:rsidRDefault="007A63FB" w:rsidP="007A63FB">
      <w:pPr>
        <w:autoSpaceDE w:val="0"/>
        <w:ind w:firstLine="540"/>
        <w:jc w:val="both"/>
      </w:pPr>
      <w:r>
        <w:t>- осуществляет общее руководство работой Единой комиссии и обеспечивает выполнение настоящего Положения;</w:t>
      </w:r>
    </w:p>
    <w:p w:rsidR="007A63FB" w:rsidRDefault="007A63FB" w:rsidP="007A63FB">
      <w:pPr>
        <w:autoSpaceDE w:val="0"/>
        <w:ind w:firstLine="540"/>
        <w:jc w:val="both"/>
      </w:pPr>
      <w:r>
        <w:t>-  объявляет заседание правомочным или выносит решение о его переносе из-за отсутствия необходимого количества членов;</w:t>
      </w:r>
    </w:p>
    <w:p w:rsidR="007A63FB" w:rsidRDefault="007A63FB" w:rsidP="007A63FB">
      <w:pPr>
        <w:autoSpaceDE w:val="0"/>
        <w:ind w:firstLine="540"/>
        <w:jc w:val="both"/>
      </w:pPr>
      <w:r>
        <w:t>-  открывает и ведет заседания Единой комиссии, объявляет перерывы.</w:t>
      </w:r>
    </w:p>
    <w:p w:rsidR="007A63FB" w:rsidRDefault="007A63FB" w:rsidP="007A63FB">
      <w:pPr>
        <w:autoSpaceDE w:val="0"/>
        <w:ind w:firstLine="540"/>
        <w:jc w:val="both"/>
      </w:pPr>
      <w:r>
        <w:t>- в  случае необходимости выносит на обсуждение Единой комиссии вопрос о привлечении к работе экспертов.</w:t>
      </w:r>
    </w:p>
    <w:p w:rsidR="007A63FB" w:rsidRDefault="007A63FB" w:rsidP="007A63FB">
      <w:pPr>
        <w:autoSpaceDE w:val="0"/>
        <w:ind w:firstLine="540"/>
        <w:jc w:val="both"/>
      </w:pPr>
      <w:r>
        <w:t>-  подписывает протоколы, составленные в ходе работы Единой комиссии.</w:t>
      </w:r>
    </w:p>
    <w:p w:rsidR="007A63FB" w:rsidRDefault="007A63FB" w:rsidP="007A63FB">
      <w:pPr>
        <w:pStyle w:val="Standard"/>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отсутствии председателя единой комиссии его обязанности исполняет заместитель председателя единой комиссии.</w:t>
      </w:r>
    </w:p>
    <w:p w:rsidR="007A63FB" w:rsidRDefault="007A63FB" w:rsidP="007A63FB">
      <w:pPr>
        <w:pStyle w:val="Standard"/>
        <w:spacing w:line="240" w:lineRule="auto"/>
        <w:jc w:val="both"/>
        <w:rPr>
          <w:rFonts w:ascii="Times New Roman" w:hAnsi="Times New Roman" w:cs="Times New Roman"/>
          <w:sz w:val="24"/>
          <w:szCs w:val="24"/>
        </w:rPr>
      </w:pPr>
      <w:r>
        <w:rPr>
          <w:rFonts w:ascii="Times New Roman" w:hAnsi="Times New Roman" w:cs="Times New Roman"/>
          <w:sz w:val="24"/>
          <w:szCs w:val="24"/>
        </w:rPr>
        <w:t>3.2. Секретарь единой комиссии:</w:t>
      </w:r>
    </w:p>
    <w:p w:rsidR="007A63FB" w:rsidRDefault="007A63FB" w:rsidP="007A63FB">
      <w:pPr>
        <w:pStyle w:val="Standard"/>
        <w:spacing w:line="240" w:lineRule="auto"/>
        <w:jc w:val="both"/>
        <w:rPr>
          <w:rFonts w:ascii="Times New Roman" w:hAnsi="Times New Roman" w:cs="Times New Roman"/>
          <w:sz w:val="24"/>
          <w:szCs w:val="24"/>
        </w:rPr>
      </w:pPr>
      <w:r>
        <w:rPr>
          <w:rFonts w:ascii="Times New Roman" w:hAnsi="Times New Roman" w:cs="Times New Roman"/>
          <w:sz w:val="24"/>
          <w:szCs w:val="24"/>
        </w:rPr>
        <w:t>-  осуществляет подготовку заседаний Единой комиссии, включая оформление и рассылку необходимых документов, информирование членов Единой комиссии по всем вопросам, относящимся к их функциям (в том числе извещение лиц, принимающих участие в работе комиссии, о времени и месте проведения заседаний и обеспечение членов комиссии необходимыми материалами).</w:t>
      </w:r>
    </w:p>
    <w:p w:rsidR="007A63FB" w:rsidRDefault="007A63FB" w:rsidP="007A63FB">
      <w:pPr>
        <w:pStyle w:val="Standard"/>
        <w:spacing w:line="240" w:lineRule="auto"/>
        <w:jc w:val="both"/>
        <w:rPr>
          <w:rFonts w:ascii="Times New Roman" w:hAnsi="Times New Roman" w:cs="Times New Roman"/>
          <w:sz w:val="24"/>
          <w:szCs w:val="24"/>
        </w:rPr>
      </w:pPr>
      <w:r>
        <w:rPr>
          <w:rFonts w:ascii="Times New Roman" w:hAnsi="Times New Roman" w:cs="Times New Roman"/>
          <w:sz w:val="24"/>
          <w:szCs w:val="24"/>
        </w:rPr>
        <w:t>3.3. Полномочия членов единой комиссии:</w:t>
      </w:r>
    </w:p>
    <w:p w:rsidR="007A63FB" w:rsidRDefault="007A63FB" w:rsidP="007A63FB">
      <w:pPr>
        <w:pStyle w:val="Standard"/>
        <w:spacing w:line="240" w:lineRule="auto"/>
        <w:jc w:val="both"/>
        <w:rPr>
          <w:rFonts w:ascii="Times New Roman" w:hAnsi="Times New Roman" w:cs="Times New Roman"/>
          <w:sz w:val="24"/>
          <w:szCs w:val="24"/>
        </w:rPr>
      </w:pPr>
      <w:r>
        <w:rPr>
          <w:rFonts w:ascii="Times New Roman" w:hAnsi="Times New Roman" w:cs="Times New Roman"/>
          <w:sz w:val="24"/>
          <w:szCs w:val="24"/>
        </w:rPr>
        <w:t>- Знакомиться со всеми представленными на рассмотрение документами и сведениями, составляющими заявку на участие в конкурсе, аукционе или запросе котировок, запросе предложений и у единственного поставщика;</w:t>
      </w:r>
    </w:p>
    <w:p w:rsidR="007A63FB" w:rsidRDefault="007A63FB" w:rsidP="007A63FB">
      <w:pPr>
        <w:pStyle w:val="Standard"/>
        <w:spacing w:line="240" w:lineRule="auto"/>
        <w:jc w:val="both"/>
        <w:rPr>
          <w:rFonts w:ascii="Times New Roman" w:hAnsi="Times New Roman" w:cs="Times New Roman"/>
          <w:sz w:val="24"/>
          <w:szCs w:val="24"/>
        </w:rPr>
      </w:pPr>
      <w:r>
        <w:rPr>
          <w:rFonts w:ascii="Times New Roman" w:hAnsi="Times New Roman" w:cs="Times New Roman"/>
          <w:sz w:val="24"/>
          <w:szCs w:val="24"/>
        </w:rPr>
        <w:t>-выступать по вопросам повестки дня на заседаниях единой комиссии;</w:t>
      </w:r>
    </w:p>
    <w:p w:rsidR="007A63FB" w:rsidRDefault="007A63FB" w:rsidP="007A63FB">
      <w:pPr>
        <w:pStyle w:val="Standard"/>
        <w:spacing w:line="240" w:lineRule="auto"/>
        <w:jc w:val="both"/>
        <w:rPr>
          <w:rFonts w:ascii="Times New Roman" w:hAnsi="Times New Roman" w:cs="Times New Roman"/>
          <w:sz w:val="24"/>
          <w:szCs w:val="24"/>
        </w:rPr>
      </w:pPr>
      <w:r>
        <w:rPr>
          <w:rFonts w:ascii="Times New Roman" w:hAnsi="Times New Roman" w:cs="Times New Roman"/>
          <w:sz w:val="24"/>
          <w:szCs w:val="24"/>
        </w:rPr>
        <w:t>-проверять правильность содержания протоколов заседания комиссий, в том</w:t>
      </w:r>
    </w:p>
    <w:p w:rsidR="007A63FB" w:rsidRDefault="007A63FB" w:rsidP="007A63FB">
      <w:pPr>
        <w:pStyle w:val="Standard"/>
        <w:spacing w:line="240" w:lineRule="auto"/>
        <w:jc w:val="both"/>
        <w:rPr>
          <w:rFonts w:ascii="Times New Roman" w:hAnsi="Times New Roman" w:cs="Times New Roman"/>
          <w:sz w:val="24"/>
          <w:szCs w:val="24"/>
        </w:rPr>
      </w:pPr>
      <w:r>
        <w:rPr>
          <w:rFonts w:ascii="Times New Roman" w:hAnsi="Times New Roman" w:cs="Times New Roman"/>
          <w:sz w:val="24"/>
          <w:szCs w:val="24"/>
        </w:rPr>
        <w:t>числе правильность отражения в протоколах своего выступления.</w:t>
      </w:r>
    </w:p>
    <w:p w:rsidR="007A63FB" w:rsidRDefault="007A63FB" w:rsidP="007A63FB">
      <w:pPr>
        <w:pStyle w:val="Standard"/>
        <w:spacing w:line="240" w:lineRule="auto"/>
        <w:jc w:val="both"/>
        <w:rPr>
          <w:rFonts w:ascii="Times New Roman" w:hAnsi="Times New Roman" w:cs="Times New Roman"/>
          <w:sz w:val="24"/>
          <w:szCs w:val="24"/>
        </w:rPr>
      </w:pPr>
      <w:r>
        <w:rPr>
          <w:rFonts w:ascii="Times New Roman" w:hAnsi="Times New Roman" w:cs="Times New Roman"/>
          <w:sz w:val="24"/>
          <w:szCs w:val="24"/>
        </w:rPr>
        <w:t>-члены комиссии имеют право письменно изложить свое особое мнение, которое прикладывается к протоколу.</w:t>
      </w:r>
    </w:p>
    <w:p w:rsidR="007A63FB" w:rsidRDefault="007A63FB" w:rsidP="007A63FB">
      <w:pPr>
        <w:pStyle w:val="Standard"/>
        <w:spacing w:line="240" w:lineRule="auto"/>
        <w:jc w:val="both"/>
        <w:rPr>
          <w:rFonts w:ascii="Times New Roman" w:hAnsi="Times New Roman" w:cs="Times New Roman"/>
          <w:sz w:val="24"/>
          <w:szCs w:val="24"/>
        </w:rPr>
      </w:pPr>
      <w:r>
        <w:rPr>
          <w:rFonts w:ascii="Times New Roman" w:hAnsi="Times New Roman" w:cs="Times New Roman"/>
          <w:sz w:val="24"/>
          <w:szCs w:val="24"/>
        </w:rPr>
        <w:t>4. Порядок принятия решений</w:t>
      </w:r>
    </w:p>
    <w:p w:rsidR="007A63FB" w:rsidRDefault="007A63FB" w:rsidP="007A63FB">
      <w:pPr>
        <w:pStyle w:val="Standard"/>
        <w:spacing w:line="240" w:lineRule="auto"/>
        <w:jc w:val="both"/>
        <w:rPr>
          <w:rFonts w:ascii="Times New Roman" w:hAnsi="Times New Roman" w:cs="Times New Roman"/>
          <w:sz w:val="24"/>
          <w:szCs w:val="24"/>
        </w:rPr>
      </w:pPr>
      <w:r>
        <w:rPr>
          <w:rFonts w:ascii="Times New Roman" w:hAnsi="Times New Roman" w:cs="Times New Roman"/>
          <w:sz w:val="24"/>
          <w:szCs w:val="24"/>
        </w:rPr>
        <w:t>4.1. Единая комиссия правомочна осуществлять функции, предусмотренные разделом 2 настоящего Положения, если на заседании присутствуют не менее чем пятьдесят процентов общего числа ее членов. Члены единой комиссии присутствуют на заседании единой комиссии персонально. Порядок замещения членов единой комиссии определен приложением 3 к настоящему постановлению.</w:t>
      </w:r>
    </w:p>
    <w:p w:rsidR="007A63FB" w:rsidRDefault="007A63FB" w:rsidP="007A63FB">
      <w:pPr>
        <w:pStyle w:val="Standard"/>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4.2. На заседании единой комиссии решения принимаются простым большинством голосов, путем открытого голосования и оформляются протоколом, который </w:t>
      </w:r>
      <w:r>
        <w:rPr>
          <w:rFonts w:ascii="Times New Roman" w:hAnsi="Times New Roman" w:cs="Times New Roman"/>
          <w:sz w:val="24"/>
          <w:szCs w:val="24"/>
        </w:rPr>
        <w:lastRenderedPageBreak/>
        <w:t>подписывается всеми членами единой комиссии и заказчиком. При необходимости единая комиссия может привлекать специалистов для методического обеспечения конкурса, предварительного анализа конкурсных предложений.</w:t>
      </w:r>
    </w:p>
    <w:p w:rsidR="007A63FB" w:rsidRDefault="007A63FB" w:rsidP="007A63FB">
      <w:pPr>
        <w:pStyle w:val="Standard"/>
        <w:spacing w:line="240" w:lineRule="auto"/>
        <w:jc w:val="both"/>
        <w:rPr>
          <w:rFonts w:ascii="Times New Roman" w:hAnsi="Times New Roman" w:cs="Times New Roman"/>
          <w:sz w:val="24"/>
          <w:szCs w:val="24"/>
        </w:rPr>
      </w:pPr>
      <w:r>
        <w:rPr>
          <w:rFonts w:ascii="Times New Roman" w:hAnsi="Times New Roman" w:cs="Times New Roman"/>
          <w:sz w:val="24"/>
          <w:szCs w:val="24"/>
        </w:rPr>
        <w:t>5. Ответственность членов единой комиссии</w:t>
      </w:r>
    </w:p>
    <w:p w:rsidR="007A63FB" w:rsidRDefault="007A63FB" w:rsidP="007A63FB">
      <w:pPr>
        <w:pStyle w:val="Standard"/>
        <w:spacing w:line="240" w:lineRule="auto"/>
        <w:jc w:val="both"/>
        <w:rPr>
          <w:rFonts w:ascii="Times New Roman" w:hAnsi="Times New Roman" w:cs="Times New Roman"/>
          <w:sz w:val="24"/>
          <w:szCs w:val="24"/>
        </w:rPr>
      </w:pPr>
      <w:r>
        <w:rPr>
          <w:rFonts w:ascii="Times New Roman" w:hAnsi="Times New Roman" w:cs="Times New Roman"/>
          <w:sz w:val="24"/>
          <w:szCs w:val="24"/>
        </w:rPr>
        <w:t>5.1 Члены единой комиссии и привлеченные эксперты не вправе распространять сведения, составляющие государственную, служебную или коммерческую тайну, ставшие известными им в ходе размещения заказа.</w:t>
      </w:r>
    </w:p>
    <w:p w:rsidR="007A63FB" w:rsidRDefault="007A63FB" w:rsidP="007A63FB">
      <w:pPr>
        <w:pStyle w:val="Standard"/>
        <w:spacing w:line="240" w:lineRule="auto"/>
        <w:jc w:val="both"/>
        <w:rPr>
          <w:rFonts w:ascii="Times New Roman" w:hAnsi="Times New Roman" w:cs="Times New Roman"/>
          <w:sz w:val="24"/>
          <w:szCs w:val="24"/>
        </w:rPr>
      </w:pPr>
      <w:r>
        <w:rPr>
          <w:rFonts w:ascii="Times New Roman" w:hAnsi="Times New Roman" w:cs="Times New Roman"/>
          <w:sz w:val="24"/>
          <w:szCs w:val="24"/>
        </w:rPr>
        <w:t>5.2. Члены Единой комиссии, виновные в нарушении законодательства Российской Федерации закупках товаров, работ, услуг для государственных и муниципальных нужд, а также иных нормативных правовых актов Российской Федерации и настоящего Положения, несут дисциплинарную, административную, уголовную ответственность в соответствии с законодательством Российской Федерации.</w:t>
      </w:r>
    </w:p>
    <w:p w:rsidR="007A63FB" w:rsidRDefault="007A63FB" w:rsidP="007A63FB">
      <w:pPr>
        <w:pStyle w:val="Standard"/>
        <w:spacing w:line="240" w:lineRule="auto"/>
        <w:jc w:val="both"/>
        <w:rPr>
          <w:rFonts w:ascii="Times New Roman" w:hAnsi="Times New Roman" w:cs="Times New Roman"/>
          <w:sz w:val="24"/>
          <w:szCs w:val="24"/>
        </w:rPr>
      </w:pPr>
    </w:p>
    <w:p w:rsidR="007A63FB" w:rsidRDefault="007A63FB" w:rsidP="007A63FB">
      <w:pPr>
        <w:pStyle w:val="Standard"/>
        <w:spacing w:line="240" w:lineRule="auto"/>
        <w:jc w:val="both"/>
        <w:rPr>
          <w:rFonts w:ascii="Times New Roman" w:hAnsi="Times New Roman" w:cs="Times New Roman"/>
          <w:sz w:val="24"/>
          <w:szCs w:val="24"/>
        </w:rPr>
      </w:pPr>
      <w:r>
        <w:rPr>
          <w:rFonts w:ascii="Times New Roman" w:hAnsi="Times New Roman" w:cs="Times New Roman"/>
          <w:sz w:val="24"/>
          <w:szCs w:val="24"/>
        </w:rPr>
        <w:t>Начальник общего отдела                                                  Л.В.Савельева</w:t>
      </w:r>
    </w:p>
    <w:p w:rsidR="007A63FB" w:rsidRDefault="007A63FB" w:rsidP="007A63FB">
      <w:pPr>
        <w:pStyle w:val="Standard"/>
        <w:spacing w:line="240" w:lineRule="auto"/>
        <w:jc w:val="both"/>
        <w:rPr>
          <w:rFonts w:ascii="Times New Roman" w:hAnsi="Times New Roman" w:cs="Times New Roman"/>
          <w:sz w:val="24"/>
          <w:szCs w:val="24"/>
        </w:rPr>
      </w:pPr>
    </w:p>
    <w:p w:rsidR="007A63FB" w:rsidRDefault="007A63FB" w:rsidP="007A63FB">
      <w:pPr>
        <w:pStyle w:val="Standard"/>
        <w:spacing w:line="240" w:lineRule="auto"/>
        <w:jc w:val="both"/>
        <w:rPr>
          <w:rFonts w:ascii="Times New Roman" w:hAnsi="Times New Roman" w:cs="Times New Roman"/>
          <w:sz w:val="24"/>
          <w:szCs w:val="24"/>
        </w:rPr>
      </w:pPr>
    </w:p>
    <w:p w:rsidR="007A63FB" w:rsidRDefault="007A63FB" w:rsidP="007A63FB">
      <w:pPr>
        <w:pStyle w:val="Standard"/>
        <w:spacing w:line="240" w:lineRule="auto"/>
        <w:jc w:val="right"/>
        <w:rPr>
          <w:rFonts w:ascii="Times New Roman" w:hAnsi="Times New Roman" w:cs="Times New Roman"/>
          <w:sz w:val="20"/>
          <w:szCs w:val="20"/>
        </w:rPr>
      </w:pPr>
    </w:p>
    <w:p w:rsidR="007A63FB" w:rsidRDefault="007A63FB" w:rsidP="007A63FB">
      <w:pPr>
        <w:pStyle w:val="Standard"/>
        <w:spacing w:line="240" w:lineRule="auto"/>
        <w:jc w:val="right"/>
        <w:rPr>
          <w:rFonts w:ascii="Times New Roman" w:hAnsi="Times New Roman" w:cs="Times New Roman"/>
          <w:sz w:val="20"/>
          <w:szCs w:val="20"/>
        </w:rPr>
      </w:pPr>
    </w:p>
    <w:p w:rsidR="007A63FB" w:rsidRDefault="007A63FB" w:rsidP="007A63FB">
      <w:pPr>
        <w:pStyle w:val="Standard"/>
        <w:spacing w:line="240" w:lineRule="auto"/>
        <w:jc w:val="right"/>
        <w:rPr>
          <w:rFonts w:ascii="Times New Roman" w:hAnsi="Times New Roman" w:cs="Times New Roman"/>
          <w:sz w:val="20"/>
          <w:szCs w:val="20"/>
        </w:rPr>
      </w:pPr>
      <w:r>
        <w:rPr>
          <w:rFonts w:ascii="Times New Roman" w:hAnsi="Times New Roman" w:cs="Times New Roman"/>
          <w:sz w:val="20"/>
          <w:szCs w:val="20"/>
        </w:rPr>
        <w:t>Приложение № 5</w:t>
      </w:r>
    </w:p>
    <w:p w:rsidR="007A63FB" w:rsidRDefault="007A63FB" w:rsidP="007A63FB">
      <w:pPr>
        <w:pStyle w:val="Standard"/>
        <w:spacing w:line="240" w:lineRule="auto"/>
        <w:jc w:val="right"/>
        <w:rPr>
          <w:rFonts w:ascii="Times New Roman" w:hAnsi="Times New Roman" w:cs="Times New Roman"/>
          <w:sz w:val="20"/>
          <w:szCs w:val="20"/>
        </w:rPr>
      </w:pPr>
      <w:r>
        <w:rPr>
          <w:rFonts w:ascii="Times New Roman" w:hAnsi="Times New Roman" w:cs="Times New Roman"/>
          <w:sz w:val="20"/>
          <w:szCs w:val="20"/>
        </w:rPr>
        <w:t>к постановлению</w:t>
      </w:r>
    </w:p>
    <w:p w:rsidR="007A63FB" w:rsidRDefault="007A63FB" w:rsidP="007A63FB">
      <w:pPr>
        <w:pStyle w:val="Standard"/>
        <w:spacing w:line="240" w:lineRule="auto"/>
        <w:jc w:val="right"/>
        <w:rPr>
          <w:rFonts w:ascii="Times New Roman" w:hAnsi="Times New Roman" w:cs="Times New Roman"/>
          <w:sz w:val="20"/>
          <w:szCs w:val="20"/>
        </w:rPr>
      </w:pPr>
      <w:r>
        <w:rPr>
          <w:rFonts w:ascii="Times New Roman" w:hAnsi="Times New Roman" w:cs="Times New Roman"/>
          <w:sz w:val="20"/>
          <w:szCs w:val="20"/>
        </w:rPr>
        <w:t>Администрации Аксайского городского поселения</w:t>
      </w:r>
    </w:p>
    <w:p w:rsidR="007A63FB" w:rsidRDefault="007A63FB" w:rsidP="007A63FB">
      <w:pPr>
        <w:pStyle w:val="Standard"/>
        <w:spacing w:line="240" w:lineRule="auto"/>
        <w:jc w:val="right"/>
        <w:rPr>
          <w:rFonts w:ascii="Times New Roman" w:hAnsi="Times New Roman" w:cs="Times New Roman"/>
          <w:sz w:val="20"/>
          <w:szCs w:val="20"/>
        </w:rPr>
      </w:pPr>
      <w:r>
        <w:rPr>
          <w:rFonts w:ascii="Times New Roman" w:hAnsi="Times New Roman" w:cs="Times New Roman"/>
          <w:sz w:val="20"/>
          <w:szCs w:val="20"/>
        </w:rPr>
        <w:t>от _____ 2013 г. № ___</w:t>
      </w:r>
    </w:p>
    <w:p w:rsidR="007A63FB" w:rsidRDefault="007A63FB" w:rsidP="007A63FB">
      <w:pPr>
        <w:pStyle w:val="Standard"/>
        <w:spacing w:line="240" w:lineRule="auto"/>
        <w:jc w:val="both"/>
        <w:rPr>
          <w:rFonts w:ascii="Times New Roman" w:hAnsi="Times New Roman" w:cs="Times New Roman"/>
          <w:sz w:val="24"/>
          <w:szCs w:val="24"/>
        </w:rPr>
      </w:pPr>
    </w:p>
    <w:p w:rsidR="007A63FB" w:rsidRDefault="007A63FB" w:rsidP="007A63FB">
      <w:pPr>
        <w:pStyle w:val="Standard"/>
        <w:spacing w:line="240" w:lineRule="auto"/>
        <w:jc w:val="center"/>
        <w:rPr>
          <w:rFonts w:ascii="Times New Roman" w:hAnsi="Times New Roman" w:cs="Times New Roman"/>
          <w:sz w:val="24"/>
          <w:szCs w:val="24"/>
        </w:rPr>
      </w:pPr>
      <w:r>
        <w:rPr>
          <w:rFonts w:ascii="Times New Roman" w:hAnsi="Times New Roman" w:cs="Times New Roman"/>
          <w:sz w:val="24"/>
          <w:szCs w:val="24"/>
        </w:rPr>
        <w:t>РЕГЛАМЕНТ</w:t>
      </w:r>
    </w:p>
    <w:p w:rsidR="007A63FB" w:rsidRDefault="007A63FB" w:rsidP="007A63FB">
      <w:pPr>
        <w:pStyle w:val="Standard"/>
        <w:spacing w:line="240" w:lineRule="auto"/>
        <w:jc w:val="center"/>
        <w:rPr>
          <w:rFonts w:ascii="Times New Roman" w:hAnsi="Times New Roman" w:cs="Times New Roman"/>
          <w:sz w:val="24"/>
          <w:szCs w:val="24"/>
        </w:rPr>
      </w:pPr>
      <w:r>
        <w:rPr>
          <w:rFonts w:ascii="Times New Roman" w:hAnsi="Times New Roman" w:cs="Times New Roman"/>
          <w:sz w:val="24"/>
          <w:szCs w:val="24"/>
        </w:rPr>
        <w:t>работы единой комиссии</w:t>
      </w:r>
    </w:p>
    <w:p w:rsidR="007A63FB" w:rsidRDefault="007A63FB" w:rsidP="007A63FB">
      <w:pPr>
        <w:pStyle w:val="Standard"/>
        <w:spacing w:line="240" w:lineRule="auto"/>
        <w:jc w:val="both"/>
        <w:rPr>
          <w:rFonts w:ascii="Times New Roman" w:hAnsi="Times New Roman" w:cs="Times New Roman"/>
          <w:sz w:val="24"/>
          <w:szCs w:val="24"/>
        </w:rPr>
      </w:pPr>
    </w:p>
    <w:p w:rsidR="007A63FB" w:rsidRDefault="007A63FB" w:rsidP="007A63FB">
      <w:pPr>
        <w:pStyle w:val="Standard"/>
        <w:spacing w:line="240" w:lineRule="auto"/>
        <w:jc w:val="both"/>
        <w:rPr>
          <w:rFonts w:ascii="Times New Roman" w:hAnsi="Times New Roman" w:cs="Times New Roman"/>
          <w:sz w:val="24"/>
          <w:szCs w:val="24"/>
        </w:rPr>
      </w:pPr>
      <w:r>
        <w:rPr>
          <w:rFonts w:ascii="Times New Roman" w:hAnsi="Times New Roman" w:cs="Times New Roman"/>
          <w:sz w:val="24"/>
          <w:szCs w:val="24"/>
        </w:rPr>
        <w:t>1. Настоящий регламент разработан в целях упорядочения работы единой комиссии Администрации Аксайского городского поселения по размещению заказов путем проведения: конкурсов, аукционов, запросов котировок, запросов предложений, размещение заказа у единственного поставщика  (исполнителя, подрядчика) в соответствии со ст. 93 Федерального закона от 05.04.2013 г. № 44-ФЗ «О контрактной системе в сфере закупок товаров, работ, услуг для обеспечения государственных и муниципальных нужд».(далее – Федеральный закон № 44-ФЗ).</w:t>
      </w:r>
    </w:p>
    <w:p w:rsidR="007A63FB" w:rsidRDefault="007A63FB" w:rsidP="007A63FB">
      <w:pPr>
        <w:pStyle w:val="Standard"/>
        <w:spacing w:line="240" w:lineRule="auto"/>
        <w:jc w:val="both"/>
      </w:pPr>
      <w:r>
        <w:rPr>
          <w:rFonts w:ascii="Times New Roman" w:hAnsi="Times New Roman" w:cs="Times New Roman"/>
          <w:sz w:val="24"/>
          <w:szCs w:val="24"/>
        </w:rPr>
        <w:t>2. Для принятия решения о размещении заказа путем проведения: конкурсов, аукционов, запросов котировок, запросов предложений, размещение заказа у единственного поставщика соответствующее структурное подразделение Администрации Аксайского городского поселения – инициатор закупки готовит служебную записку на имя Главы Аксайского городского поселения, в которой должны содержаться:</w:t>
      </w:r>
    </w:p>
    <w:p w:rsidR="007A63FB" w:rsidRDefault="007A63FB" w:rsidP="007A63FB">
      <w:pPr>
        <w:pStyle w:val="Standard"/>
        <w:spacing w:line="240" w:lineRule="auto"/>
        <w:jc w:val="both"/>
      </w:pPr>
      <w:r>
        <w:rPr>
          <w:rFonts w:ascii="Times New Roman" w:hAnsi="Times New Roman" w:cs="Times New Roman"/>
          <w:sz w:val="24"/>
          <w:szCs w:val="24"/>
        </w:rPr>
        <w:t>-предмет муниципального контракта;</w:t>
      </w:r>
    </w:p>
    <w:p w:rsidR="007A63FB" w:rsidRDefault="007A63FB" w:rsidP="007A63FB">
      <w:pPr>
        <w:pStyle w:val="Standard"/>
        <w:spacing w:line="240" w:lineRule="auto"/>
        <w:jc w:val="both"/>
      </w:pPr>
      <w:r>
        <w:rPr>
          <w:rFonts w:ascii="Times New Roman" w:hAnsi="Times New Roman" w:cs="Times New Roman"/>
          <w:sz w:val="24"/>
          <w:szCs w:val="24"/>
        </w:rPr>
        <w:t>-цена муниципального</w:t>
      </w:r>
      <w:r>
        <w:rPr>
          <w:rFonts w:ascii="Times New Roman" w:hAnsi="Times New Roman" w:cs="Times New Roman"/>
          <w:sz w:val="24"/>
          <w:szCs w:val="24"/>
          <w:shd w:val="clear" w:color="auto" w:fill="CFE7F5"/>
        </w:rPr>
        <w:t xml:space="preserve"> </w:t>
      </w:r>
      <w:r>
        <w:rPr>
          <w:rFonts w:ascii="Times New Roman" w:hAnsi="Times New Roman" w:cs="Times New Roman"/>
          <w:sz w:val="24"/>
          <w:szCs w:val="24"/>
        </w:rPr>
        <w:t>контракта;</w:t>
      </w:r>
    </w:p>
    <w:p w:rsidR="007A63FB" w:rsidRDefault="007A63FB" w:rsidP="007A63FB">
      <w:pPr>
        <w:pStyle w:val="Standard"/>
        <w:spacing w:line="240" w:lineRule="auto"/>
        <w:jc w:val="both"/>
      </w:pPr>
      <w:r>
        <w:rPr>
          <w:rFonts w:ascii="Times New Roman" w:hAnsi="Times New Roman" w:cs="Times New Roman"/>
          <w:sz w:val="24"/>
          <w:szCs w:val="24"/>
        </w:rPr>
        <w:t>Служебная записка на размещение предварительно согласовывается с  заместителем Главы Аксайского городского поселения по социальным вопросам, начальником финансового отдела и главным бухгалтером сектора исполнения бюджета. При получении согласия Главы Аксайского городского поселения соответствующее структурное подразделение Администрации Аксайского городского поселения – инициатор закупки, одновременно со служебной запиской передает специалисту сектора муниципального заказа (контрактному управляющему)  следующий пакет документов:</w:t>
      </w:r>
    </w:p>
    <w:p w:rsidR="007A63FB" w:rsidRDefault="007A63FB" w:rsidP="007A63FB">
      <w:pPr>
        <w:pStyle w:val="Standard"/>
        <w:spacing w:line="240" w:lineRule="auto"/>
        <w:jc w:val="both"/>
      </w:pPr>
      <w:r>
        <w:rPr>
          <w:rFonts w:ascii="Times New Roman" w:hAnsi="Times New Roman" w:cs="Times New Roman"/>
          <w:sz w:val="24"/>
          <w:szCs w:val="24"/>
        </w:rPr>
        <w:t>2.1. Проект контракта, который включает: предмет и существенные условия закупки (срок и место поставки товаров (выполнения работ, оказания услуг), структура цены и порядок оплаты, код бюджетной классификации, по которому будет проводиться оплата)</w:t>
      </w:r>
      <w:r>
        <w:rPr>
          <w:rFonts w:ascii="Times New Roman" w:hAnsi="Times New Roman" w:cs="Times New Roman"/>
          <w:sz w:val="24"/>
          <w:szCs w:val="24"/>
          <w:shd w:val="clear" w:color="auto" w:fill="CFE7F5"/>
        </w:rPr>
        <w:t>;</w:t>
      </w:r>
    </w:p>
    <w:p w:rsidR="007A63FB" w:rsidRDefault="007A63FB" w:rsidP="007A63FB">
      <w:pPr>
        <w:pStyle w:val="Standard"/>
        <w:spacing w:line="240" w:lineRule="auto"/>
        <w:jc w:val="both"/>
      </w:pPr>
      <w:r>
        <w:rPr>
          <w:rFonts w:ascii="Times New Roman" w:hAnsi="Times New Roman" w:cs="Times New Roman"/>
          <w:sz w:val="24"/>
          <w:szCs w:val="24"/>
        </w:rPr>
        <w:t>2.2. Техническое задание -основные (функциональные, технические, качественные и проч.) характеристики закупаемой продукции или услуг и иные требования к ней;</w:t>
      </w:r>
    </w:p>
    <w:p w:rsidR="007A63FB" w:rsidRDefault="007A63FB" w:rsidP="007A63FB">
      <w:pPr>
        <w:pStyle w:val="Standard"/>
        <w:spacing w:line="240" w:lineRule="auto"/>
        <w:jc w:val="both"/>
      </w:pPr>
      <w:r>
        <w:rPr>
          <w:rFonts w:ascii="Times New Roman" w:hAnsi="Times New Roman" w:cs="Times New Roman"/>
          <w:sz w:val="24"/>
          <w:szCs w:val="24"/>
        </w:rPr>
        <w:t>2.3. сроки проведения закупочных процедур;</w:t>
      </w:r>
    </w:p>
    <w:p w:rsidR="007A63FB" w:rsidRDefault="007A63FB" w:rsidP="007A63FB">
      <w:pPr>
        <w:pStyle w:val="Standard"/>
        <w:spacing w:line="240" w:lineRule="auto"/>
        <w:jc w:val="both"/>
      </w:pPr>
      <w:r>
        <w:rPr>
          <w:rFonts w:ascii="Times New Roman" w:hAnsi="Times New Roman" w:cs="Times New Roman"/>
          <w:sz w:val="24"/>
          <w:szCs w:val="24"/>
        </w:rPr>
        <w:t>2.4. при необходимости иные требования и условия проведения процедуры закупки;</w:t>
      </w:r>
    </w:p>
    <w:p w:rsidR="007A63FB" w:rsidRDefault="007A63FB" w:rsidP="007A63FB">
      <w:pPr>
        <w:pStyle w:val="Standard"/>
        <w:spacing w:line="240" w:lineRule="auto"/>
        <w:jc w:val="both"/>
      </w:pPr>
      <w:r>
        <w:rPr>
          <w:rFonts w:ascii="Times New Roman" w:hAnsi="Times New Roman" w:cs="Times New Roman"/>
          <w:sz w:val="24"/>
          <w:szCs w:val="24"/>
        </w:rPr>
        <w:t>2.5. обоснование начальной (максимальной) цены закупки в соответствии со статьей 22 Федерального закона от</w:t>
      </w:r>
      <w:r>
        <w:rPr>
          <w:rFonts w:ascii="Times New Roman" w:hAnsi="Times New Roman" w:cs="Times New Roman"/>
          <w:sz w:val="24"/>
          <w:szCs w:val="24"/>
          <w:shd w:val="clear" w:color="auto" w:fill="CFE7F5"/>
        </w:rPr>
        <w:t xml:space="preserve"> </w:t>
      </w:r>
      <w:r>
        <w:rPr>
          <w:rFonts w:ascii="Times New Roman" w:hAnsi="Times New Roman" w:cs="Times New Roman"/>
          <w:sz w:val="24"/>
          <w:szCs w:val="24"/>
        </w:rPr>
        <w:t>05.04.2013 г. № 44-ФЗ «О контрактной системе в сфере закупок товаров, работ, услуг для обеспечения государственных и муниципальных нужд».</w:t>
      </w:r>
    </w:p>
    <w:p w:rsidR="007A63FB" w:rsidRDefault="007A63FB" w:rsidP="007A63FB">
      <w:pPr>
        <w:pStyle w:val="Standard"/>
        <w:spacing w:line="240" w:lineRule="auto"/>
        <w:jc w:val="both"/>
        <w:rPr>
          <w:rFonts w:ascii="Times New Roman" w:hAnsi="Times New Roman" w:cs="Times New Roman"/>
          <w:sz w:val="24"/>
          <w:szCs w:val="24"/>
        </w:rPr>
      </w:pPr>
      <w:r>
        <w:rPr>
          <w:rFonts w:ascii="Times New Roman" w:hAnsi="Times New Roman" w:cs="Times New Roman"/>
          <w:sz w:val="24"/>
          <w:szCs w:val="24"/>
        </w:rPr>
        <w:t>3. Конкурсная, аукционная документация утверждается Главой Аксайского городского поселения. Спецификация к запросу котировок утверждается заместителем Главы Администрации Аксайского городского поселения, курирующим соответствующее структурное подразделение. Проект муниципального контракта согласовывается с ведущим специалистом общего отдела, начальником финансового отдела и главным бухгалтером исполнения бюджета.</w:t>
      </w:r>
    </w:p>
    <w:p w:rsidR="007A63FB" w:rsidRDefault="007A63FB" w:rsidP="007A63FB">
      <w:pPr>
        <w:pStyle w:val="Standard"/>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4. Конкурсная, аукционная документация, спецификация к запросу котировок, проект муниципального контракта передаются в сектор муниципального заказа (контрактному управляющему) на бумажном носителе и в электронном виде.</w:t>
      </w:r>
    </w:p>
    <w:p w:rsidR="007A63FB" w:rsidRDefault="007A63FB" w:rsidP="007A63FB">
      <w:pPr>
        <w:pStyle w:val="Standard"/>
        <w:spacing w:line="240" w:lineRule="auto"/>
        <w:jc w:val="both"/>
      </w:pPr>
      <w:r>
        <w:rPr>
          <w:rFonts w:ascii="Times New Roman" w:hAnsi="Times New Roman" w:cs="Times New Roman"/>
          <w:sz w:val="24"/>
          <w:szCs w:val="24"/>
        </w:rPr>
        <w:t xml:space="preserve">5. Специалист сектора муниципального заказа (контрактный управляющий)  </w:t>
      </w:r>
      <w:r>
        <w:rPr>
          <w:rFonts w:ascii="Times New Roman" w:hAnsi="Times New Roman"/>
          <w:sz w:val="24"/>
          <w:szCs w:val="24"/>
        </w:rPr>
        <w:t>публикует по решению Главы Аксайского городского поселения извещение об осуществлении закупок в любых средствах массовой информации или размещает это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Федеральным законом размещением</w:t>
      </w:r>
    </w:p>
    <w:p w:rsidR="007A63FB" w:rsidRDefault="007A63FB" w:rsidP="007A63FB">
      <w:pPr>
        <w:pStyle w:val="Standard"/>
        <w:spacing w:line="240" w:lineRule="auto"/>
        <w:jc w:val="both"/>
        <w:rPr>
          <w:rFonts w:ascii="Times New Roman" w:hAnsi="Times New Roman" w:cs="Times New Roman"/>
          <w:sz w:val="24"/>
          <w:szCs w:val="24"/>
        </w:rPr>
      </w:pPr>
      <w:r>
        <w:rPr>
          <w:rFonts w:ascii="Times New Roman" w:hAnsi="Times New Roman" w:cs="Times New Roman"/>
          <w:sz w:val="24"/>
          <w:szCs w:val="24"/>
        </w:rPr>
        <w:t>6. Срок размещения не может превышать двух рабочих дней с момента получения обращения. Отказ от размещения муниципального заказа возможен в случае несоответствия обращения и технического задания требованиям действующего законодательства о размещении муниципального заказа и настоящему Регламенту. В случае отказа от размещения муниципального заказа специалист сектора муниципального заказа (контрактный управляющий)   направляет соответствующее решение в адрес структурного подразделения -инициатора закупки, в течение трех рабочих дней с момента получения обращения.</w:t>
      </w:r>
    </w:p>
    <w:p w:rsidR="007A63FB" w:rsidRDefault="007A63FB" w:rsidP="007A63FB">
      <w:pPr>
        <w:pStyle w:val="Standard"/>
        <w:spacing w:line="240" w:lineRule="auto"/>
        <w:jc w:val="both"/>
        <w:rPr>
          <w:rFonts w:ascii="Times New Roman" w:hAnsi="Times New Roman" w:cs="Times New Roman"/>
          <w:sz w:val="24"/>
          <w:szCs w:val="24"/>
        </w:rPr>
      </w:pPr>
      <w:r>
        <w:rPr>
          <w:rFonts w:ascii="Times New Roman" w:hAnsi="Times New Roman" w:cs="Times New Roman"/>
          <w:sz w:val="24"/>
          <w:szCs w:val="24"/>
        </w:rPr>
        <w:t>7. При размещении муниципального заказа путем проведения открытого конкурса специалист сектора муниципального заказа (контрактный управляющий)  обеспечивает: размещение извещения о проведении открытого конкурса;</w:t>
      </w:r>
    </w:p>
    <w:p w:rsidR="007A63FB" w:rsidRDefault="007A63FB" w:rsidP="007A63FB">
      <w:pPr>
        <w:pStyle w:val="Standard"/>
        <w:spacing w:line="240" w:lineRule="auto"/>
        <w:jc w:val="both"/>
        <w:rPr>
          <w:rFonts w:ascii="Times New Roman" w:hAnsi="Times New Roman" w:cs="Times New Roman"/>
          <w:sz w:val="24"/>
          <w:szCs w:val="24"/>
        </w:rPr>
      </w:pPr>
      <w:r>
        <w:rPr>
          <w:rFonts w:ascii="Times New Roman" w:hAnsi="Times New Roman" w:cs="Times New Roman"/>
          <w:sz w:val="24"/>
          <w:szCs w:val="24"/>
        </w:rPr>
        <w:t>предоставление конкурсной документации участникам размещения муниципального заказа;</w:t>
      </w:r>
    </w:p>
    <w:p w:rsidR="007A63FB" w:rsidRDefault="007A63FB" w:rsidP="007A63FB">
      <w:pPr>
        <w:pStyle w:val="Standard"/>
        <w:spacing w:line="240" w:lineRule="auto"/>
        <w:jc w:val="both"/>
        <w:rPr>
          <w:rFonts w:ascii="Times New Roman" w:hAnsi="Times New Roman" w:cs="Times New Roman"/>
          <w:sz w:val="24"/>
          <w:szCs w:val="24"/>
        </w:rPr>
      </w:pPr>
      <w:r>
        <w:rPr>
          <w:rFonts w:ascii="Times New Roman" w:hAnsi="Times New Roman" w:cs="Times New Roman"/>
          <w:sz w:val="24"/>
          <w:szCs w:val="24"/>
        </w:rPr>
        <w:t>прием заявок в сроки, указанные в извещении о проведении конкурса;</w:t>
      </w:r>
    </w:p>
    <w:p w:rsidR="007A63FB" w:rsidRDefault="007A63FB" w:rsidP="007A63FB">
      <w:pPr>
        <w:pStyle w:val="Standard"/>
        <w:spacing w:line="240" w:lineRule="auto"/>
        <w:jc w:val="both"/>
        <w:rPr>
          <w:rFonts w:ascii="Times New Roman" w:hAnsi="Times New Roman" w:cs="Times New Roman"/>
          <w:sz w:val="24"/>
          <w:szCs w:val="24"/>
        </w:rPr>
      </w:pPr>
      <w:r>
        <w:rPr>
          <w:rFonts w:ascii="Times New Roman" w:hAnsi="Times New Roman" w:cs="Times New Roman"/>
          <w:sz w:val="24"/>
          <w:szCs w:val="24"/>
        </w:rPr>
        <w:t>регистрацию подаваемых участниками заявок;</w:t>
      </w:r>
    </w:p>
    <w:p w:rsidR="007A63FB" w:rsidRDefault="007A63FB" w:rsidP="007A63FB">
      <w:pPr>
        <w:pStyle w:val="Standard"/>
        <w:spacing w:line="240" w:lineRule="auto"/>
        <w:jc w:val="both"/>
        <w:rPr>
          <w:rFonts w:ascii="Times New Roman" w:hAnsi="Times New Roman" w:cs="Times New Roman"/>
          <w:sz w:val="24"/>
          <w:szCs w:val="24"/>
        </w:rPr>
      </w:pPr>
      <w:r>
        <w:rPr>
          <w:rFonts w:ascii="Times New Roman" w:hAnsi="Times New Roman" w:cs="Times New Roman"/>
          <w:sz w:val="24"/>
          <w:szCs w:val="24"/>
        </w:rPr>
        <w:t>подготовку разъяснений конкурсной документации (если разъяснения касаются вопросов технического задания -совместно со структурным подразделением-инициатором закупки) и направление их участнику, сделавшему запрос, а также размещение разъяснений в установленном порядке;</w:t>
      </w:r>
    </w:p>
    <w:p w:rsidR="007A63FB" w:rsidRDefault="007A63FB" w:rsidP="007A63FB">
      <w:pPr>
        <w:pStyle w:val="Standard"/>
        <w:spacing w:line="240" w:lineRule="auto"/>
        <w:jc w:val="both"/>
        <w:rPr>
          <w:rFonts w:ascii="Times New Roman" w:hAnsi="Times New Roman" w:cs="Times New Roman"/>
          <w:sz w:val="24"/>
          <w:szCs w:val="24"/>
        </w:rPr>
      </w:pPr>
      <w:r>
        <w:rPr>
          <w:rFonts w:ascii="Times New Roman" w:hAnsi="Times New Roman" w:cs="Times New Roman"/>
          <w:sz w:val="24"/>
          <w:szCs w:val="24"/>
        </w:rPr>
        <w:t>хранение в течение установленных сроков конкурсной документации, протоколов конкурсных комиссий и поданных заявок.</w:t>
      </w:r>
    </w:p>
    <w:p w:rsidR="007A63FB" w:rsidRDefault="007A63FB" w:rsidP="007A63FB">
      <w:pPr>
        <w:pStyle w:val="Standard"/>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Единая комиссия ведет протокол вскрытия конвертов с заявками на участие в конкурсе, протокол рассмотрения заявок на участие в конкурсе, протокол оценки и сопоставления заявок на участие в конкурсе. </w:t>
      </w:r>
    </w:p>
    <w:p w:rsidR="007A63FB" w:rsidRDefault="007A63FB" w:rsidP="007A63FB">
      <w:pPr>
        <w:pStyle w:val="Standard"/>
        <w:spacing w:line="240" w:lineRule="auto"/>
        <w:jc w:val="both"/>
        <w:rPr>
          <w:rFonts w:ascii="Times New Roman" w:hAnsi="Times New Roman" w:cs="Times New Roman"/>
          <w:sz w:val="24"/>
          <w:szCs w:val="24"/>
        </w:rPr>
      </w:pPr>
      <w:r>
        <w:rPr>
          <w:rFonts w:ascii="Times New Roman" w:hAnsi="Times New Roman" w:cs="Times New Roman"/>
          <w:sz w:val="24"/>
          <w:szCs w:val="24"/>
        </w:rPr>
        <w:t>Один экземпляр протокола оценки и сопоставления заявок на участие в конкурсе передается в течение рабочего дня, следующего за днем его подписания, структурному подразделению -инициатору закупки. Структурное подразделение - инициатор закупки в течение двух</w:t>
      </w:r>
    </w:p>
    <w:p w:rsidR="007A63FB" w:rsidRDefault="007A63FB" w:rsidP="007A63FB">
      <w:pPr>
        <w:pStyle w:val="Standard"/>
        <w:spacing w:line="240" w:lineRule="auto"/>
        <w:jc w:val="both"/>
        <w:rPr>
          <w:rFonts w:ascii="Times New Roman" w:hAnsi="Times New Roman" w:cs="Times New Roman"/>
          <w:sz w:val="24"/>
          <w:szCs w:val="24"/>
        </w:rPr>
      </w:pPr>
    </w:p>
    <w:p w:rsidR="007A63FB" w:rsidRDefault="007A63FB" w:rsidP="007A63FB">
      <w:pPr>
        <w:pStyle w:val="Standard"/>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рабочих дней с момента получения передает протокол вместе с проектом муниципального контракта победителю конкурса.</w:t>
      </w:r>
    </w:p>
    <w:p w:rsidR="007A63FB" w:rsidRDefault="007A63FB" w:rsidP="007A63FB">
      <w:pPr>
        <w:pStyle w:val="Standard"/>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Заключение муниципального контракта осуществляется в соответствии с требованиями действующего законодательства. Муниципальный контракт регистрируется сектором муниципального заказа.</w:t>
      </w:r>
    </w:p>
    <w:p w:rsidR="007A63FB" w:rsidRDefault="007A63FB" w:rsidP="007A63FB">
      <w:pPr>
        <w:pStyle w:val="Standard"/>
        <w:spacing w:line="240" w:lineRule="auto"/>
        <w:jc w:val="both"/>
        <w:rPr>
          <w:rFonts w:ascii="Times New Roman" w:hAnsi="Times New Roman" w:cs="Times New Roman"/>
          <w:sz w:val="24"/>
          <w:szCs w:val="24"/>
        </w:rPr>
      </w:pPr>
      <w:r>
        <w:rPr>
          <w:rFonts w:ascii="Times New Roman" w:hAnsi="Times New Roman" w:cs="Times New Roman"/>
          <w:sz w:val="24"/>
          <w:szCs w:val="24"/>
        </w:rPr>
        <w:t>8. Процедура организации и проведения конкурса с ограниченным участием осуществляется в соответствии с требованиями действующего законодательства о проведении конкурса с ограниченным участием и положениями настоящего Регламента о проведении закрытого конкурса.</w:t>
      </w:r>
    </w:p>
    <w:p w:rsidR="007A63FB" w:rsidRDefault="007A63FB" w:rsidP="007A63FB">
      <w:pPr>
        <w:pStyle w:val="Standard"/>
        <w:spacing w:line="240" w:lineRule="auto"/>
        <w:jc w:val="both"/>
        <w:rPr>
          <w:rFonts w:ascii="Times New Roman" w:hAnsi="Times New Roman" w:cs="Times New Roman"/>
          <w:sz w:val="24"/>
          <w:szCs w:val="24"/>
        </w:rPr>
      </w:pPr>
      <w:r>
        <w:rPr>
          <w:rFonts w:ascii="Times New Roman" w:hAnsi="Times New Roman" w:cs="Times New Roman"/>
          <w:sz w:val="24"/>
          <w:szCs w:val="24"/>
        </w:rPr>
        <w:t>9. Процедура организации и проведения двухэтапного конкурса осуществляется в соответствии с требованиями действующего законодательства о проведении двухэтапного конкурса и положениями настоящего Регламента о проведении закрытого конкурса.</w:t>
      </w:r>
    </w:p>
    <w:p w:rsidR="007A63FB" w:rsidRDefault="007A63FB" w:rsidP="007A63FB">
      <w:pPr>
        <w:pStyle w:val="Standard"/>
        <w:spacing w:line="240" w:lineRule="auto"/>
        <w:jc w:val="both"/>
        <w:rPr>
          <w:rFonts w:ascii="Times New Roman" w:hAnsi="Times New Roman" w:cs="Times New Roman"/>
          <w:sz w:val="24"/>
          <w:szCs w:val="24"/>
        </w:rPr>
      </w:pPr>
      <w:r>
        <w:rPr>
          <w:rFonts w:ascii="Times New Roman" w:hAnsi="Times New Roman" w:cs="Times New Roman"/>
          <w:sz w:val="24"/>
          <w:szCs w:val="24"/>
        </w:rPr>
        <w:t>10. Место, порядок, дата начала подачи заявок на участие в аукционе, место, день и время начала рассмотрения заявок на участие в аукционе, а также место, дата и время проведения аукциона устанавливаются специалистом сектора муниципального заказа (контрактным управляющим)  на основании обращения структурного подразделения-инициатора закупки и в соответствии с требованиями действующего законодательства.</w:t>
      </w:r>
    </w:p>
    <w:p w:rsidR="007A63FB" w:rsidRDefault="007A63FB" w:rsidP="007A63FB">
      <w:pPr>
        <w:pStyle w:val="Standard"/>
        <w:spacing w:line="240" w:lineRule="auto"/>
        <w:jc w:val="both"/>
        <w:rPr>
          <w:rFonts w:ascii="Times New Roman" w:hAnsi="Times New Roman" w:cs="Times New Roman"/>
          <w:sz w:val="24"/>
          <w:szCs w:val="24"/>
        </w:rPr>
      </w:pPr>
      <w:r>
        <w:rPr>
          <w:rFonts w:ascii="Times New Roman" w:hAnsi="Times New Roman" w:cs="Times New Roman"/>
          <w:sz w:val="24"/>
          <w:szCs w:val="24"/>
        </w:rPr>
        <w:t>10. При размещении заказа путем проведения  электронного аукциона специалист сектора муниципального заказа (контрактный управляющий)  обеспечивает: размещение извещения о проведении электронного  аукциона  в единой информационной системе в сфере закупок или до ввода в эксплуатацию указанной системы на официальном сайте Российской Федерации в информационно-телекоммуникационной сети «Интернет»; подготовку разъяснения положений документации об открытом аукционе в электронной форме (если разъяснения касаются вопросов технического задания – совместно со структурными подразделением – инициатором закупки) и размещение разъяснения с указанием предмета запроса в единой информационной системе в сфере закупок или до ввода в эксплуатацию указанной системы на официальном сайте Российской Федерации в информационно-телекоммуникационной сети «Интернет»;</w:t>
      </w:r>
    </w:p>
    <w:p w:rsidR="007A63FB" w:rsidRDefault="007A63FB" w:rsidP="007A63FB">
      <w:pPr>
        <w:pStyle w:val="Standard"/>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размещение протоколов рассмотрения первых частей заявок, протоколов;</w:t>
      </w:r>
    </w:p>
    <w:p w:rsidR="007A63FB" w:rsidRDefault="007A63FB" w:rsidP="007A63FB">
      <w:pPr>
        <w:pStyle w:val="Standard"/>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хранение в течение установленных сроков аукционной документации, протоколов единой комиссии;</w:t>
      </w:r>
    </w:p>
    <w:p w:rsidR="007A63FB" w:rsidRDefault="007A63FB" w:rsidP="007A63FB">
      <w:pPr>
        <w:pStyle w:val="Standard"/>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своевременное направление оператору электронной площадки проекта контракта без подписи;</w:t>
      </w:r>
    </w:p>
    <w:p w:rsidR="007A63FB" w:rsidRDefault="007A63FB" w:rsidP="007A63FB">
      <w:pPr>
        <w:pStyle w:val="Standard"/>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своевременное направление оператору электронной площадки контракта, подписанного электронной цифровой подписью.</w:t>
      </w:r>
    </w:p>
    <w:p w:rsidR="007A63FB" w:rsidRDefault="007A63FB" w:rsidP="007A63FB">
      <w:pPr>
        <w:pStyle w:val="Standard"/>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Один экземпляр протокола рассмотрения вторых частей заявок направляется секретарем единой комиссии в течение одного рабочего дня, следующего за днем его подписания, структурному подразделению -инициатору закупки.</w:t>
      </w:r>
    </w:p>
    <w:p w:rsidR="007A63FB" w:rsidRDefault="007A63FB" w:rsidP="007A63FB">
      <w:pPr>
        <w:pStyle w:val="Standard"/>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Заключение муниципального контракта осуществляется в соответствии с требованиями действующего законодательства.</w:t>
      </w:r>
    </w:p>
    <w:p w:rsidR="007A63FB" w:rsidRDefault="007A63FB" w:rsidP="007A63FB">
      <w:pPr>
        <w:pStyle w:val="Standard"/>
        <w:spacing w:line="240" w:lineRule="auto"/>
        <w:jc w:val="both"/>
        <w:rPr>
          <w:rFonts w:ascii="Times New Roman" w:hAnsi="Times New Roman" w:cs="Times New Roman"/>
          <w:sz w:val="24"/>
          <w:szCs w:val="24"/>
        </w:rPr>
      </w:pPr>
    </w:p>
    <w:p w:rsidR="007A63FB" w:rsidRDefault="007A63FB" w:rsidP="007A63FB">
      <w:pPr>
        <w:pStyle w:val="Standard"/>
        <w:spacing w:line="240" w:lineRule="auto"/>
        <w:jc w:val="both"/>
        <w:rPr>
          <w:rFonts w:ascii="Times New Roman" w:hAnsi="Times New Roman" w:cs="Times New Roman"/>
          <w:sz w:val="24"/>
          <w:szCs w:val="24"/>
        </w:rPr>
      </w:pPr>
      <w:r>
        <w:rPr>
          <w:rFonts w:ascii="Times New Roman" w:hAnsi="Times New Roman" w:cs="Times New Roman"/>
          <w:sz w:val="24"/>
          <w:szCs w:val="24"/>
        </w:rPr>
        <w:t>11. Процедура организации и проведения запроса предложений осуществляется в соответствии с требованиями действующего законодательства о проведении запроса предложений и положениями настоящего Регламента о проведении запроса предложений.</w:t>
      </w:r>
    </w:p>
    <w:p w:rsidR="007A63FB" w:rsidRDefault="007A63FB" w:rsidP="007A63FB">
      <w:pPr>
        <w:pStyle w:val="Standard"/>
        <w:spacing w:line="240" w:lineRule="auto"/>
        <w:jc w:val="both"/>
        <w:rPr>
          <w:rFonts w:ascii="Times New Roman" w:hAnsi="Times New Roman" w:cs="Times New Roman"/>
          <w:sz w:val="24"/>
          <w:szCs w:val="24"/>
        </w:rPr>
      </w:pPr>
      <w:r>
        <w:rPr>
          <w:rFonts w:ascii="Times New Roman" w:hAnsi="Times New Roman" w:cs="Times New Roman"/>
          <w:sz w:val="24"/>
          <w:szCs w:val="24"/>
        </w:rPr>
        <w:t>12. Место подачи котировочных заявок, дата и время окончания их приема, а также дата, время и место рассмотрения котировочных заявок устанавливаются секретарем единой комиссии самостоятельно.</w:t>
      </w:r>
    </w:p>
    <w:p w:rsidR="007A63FB" w:rsidRDefault="007A63FB" w:rsidP="007A63FB">
      <w:pPr>
        <w:pStyle w:val="Standard"/>
        <w:spacing w:line="240" w:lineRule="auto"/>
        <w:jc w:val="both"/>
        <w:rPr>
          <w:rFonts w:ascii="Times New Roman" w:hAnsi="Times New Roman" w:cs="Times New Roman"/>
          <w:sz w:val="24"/>
          <w:szCs w:val="24"/>
        </w:rPr>
      </w:pPr>
      <w:r>
        <w:rPr>
          <w:rFonts w:ascii="Times New Roman" w:hAnsi="Times New Roman" w:cs="Times New Roman"/>
          <w:sz w:val="24"/>
          <w:szCs w:val="24"/>
        </w:rPr>
        <w:t>Секретарь единой комиссии:</w:t>
      </w:r>
    </w:p>
    <w:p w:rsidR="007A63FB" w:rsidRDefault="007A63FB" w:rsidP="007A63FB">
      <w:pPr>
        <w:pStyle w:val="Standard"/>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размещает извещение о проведении запроса котировок</w:t>
      </w:r>
    </w:p>
    <w:p w:rsidR="007A63FB" w:rsidRDefault="007A63FB" w:rsidP="007A63FB">
      <w:pPr>
        <w:pStyle w:val="Standard"/>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обеспечивает прием котировочных заявок в сроки, указанные в извещении о проведении запроса котировок.</w:t>
      </w:r>
    </w:p>
    <w:p w:rsidR="007A63FB" w:rsidRDefault="007A63FB" w:rsidP="007A63FB">
      <w:pPr>
        <w:pStyle w:val="Standard"/>
        <w:spacing w:line="240" w:lineRule="auto"/>
        <w:ind w:firstLine="709"/>
        <w:jc w:val="both"/>
      </w:pPr>
      <w:r>
        <w:rPr>
          <w:rFonts w:ascii="Times New Roman" w:hAnsi="Times New Roman" w:cs="Times New Roman"/>
          <w:sz w:val="24"/>
          <w:szCs w:val="24"/>
        </w:rPr>
        <w:t xml:space="preserve">Единая комиссия осуществляет функции, предусмотренные пунктом </w:t>
      </w:r>
      <w:r>
        <w:rPr>
          <w:rFonts w:ascii="Times New Roman" w:hAnsi="Times New Roman" w:cs="Times New Roman"/>
          <w:sz w:val="24"/>
          <w:szCs w:val="24"/>
          <w:shd w:val="clear" w:color="auto" w:fill="FFFF00"/>
        </w:rPr>
        <w:t xml:space="preserve"> статьи</w:t>
      </w:r>
    </w:p>
    <w:p w:rsidR="007A63FB" w:rsidRDefault="007A63FB" w:rsidP="007A63FB">
      <w:pPr>
        <w:pStyle w:val="Standard"/>
        <w:spacing w:line="240" w:lineRule="auto"/>
        <w:jc w:val="both"/>
      </w:pPr>
      <w:r>
        <w:rPr>
          <w:rFonts w:ascii="Times New Roman" w:hAnsi="Times New Roman" w:cs="Times New Roman"/>
          <w:sz w:val="24"/>
          <w:szCs w:val="24"/>
          <w:shd w:val="clear" w:color="auto" w:fill="FFFF00"/>
        </w:rPr>
        <w:t>39</w:t>
      </w:r>
      <w:r>
        <w:rPr>
          <w:rFonts w:ascii="Times New Roman" w:hAnsi="Times New Roman" w:cs="Times New Roman"/>
          <w:sz w:val="24"/>
          <w:szCs w:val="24"/>
        </w:rPr>
        <w:t xml:space="preserve"> Федерального закона № 44-ФЗ.</w:t>
      </w:r>
    </w:p>
    <w:p w:rsidR="007A63FB" w:rsidRDefault="007A63FB" w:rsidP="007A63FB">
      <w:pPr>
        <w:pStyle w:val="Standard"/>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Один экземпляр протокола рассмотрения и оценки котировочных заявок направляются в течение рабочего дня, следующего за днем его подписания структурному подразделению - инициатору закупок.</w:t>
      </w:r>
    </w:p>
    <w:p w:rsidR="007A63FB" w:rsidRDefault="007A63FB" w:rsidP="007A63FB">
      <w:pPr>
        <w:pStyle w:val="Standard"/>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Структурное подразделение - инициатор закупок в течение двух рабочих дней с момента получения передает протокол вместе с проектом муниципального контракта победителю запроса котировок.</w:t>
      </w:r>
    </w:p>
    <w:p w:rsidR="007A63FB" w:rsidRDefault="007A63FB" w:rsidP="007A63FB">
      <w:pPr>
        <w:pStyle w:val="Standard"/>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Заключение муниципального контракта осуществляется в соответствии с требованиями действующего законодательства. Муниципальный контракт регистрируется сектором муниципального заказа.</w:t>
      </w:r>
    </w:p>
    <w:p w:rsidR="007A63FB" w:rsidRDefault="007A63FB" w:rsidP="007A63FB">
      <w:pPr>
        <w:pStyle w:val="Standard"/>
        <w:spacing w:line="240" w:lineRule="auto"/>
        <w:jc w:val="both"/>
      </w:pPr>
      <w:r>
        <w:rPr>
          <w:rFonts w:ascii="Times New Roman" w:hAnsi="Times New Roman" w:cs="Times New Roman"/>
          <w:sz w:val="24"/>
          <w:szCs w:val="24"/>
        </w:rPr>
        <w:t xml:space="preserve">13. Для размещения заказа у единственного поставщика (исполнителя, подрядчика) соответствующее структурное подразделение Администрации Аксайского городского поселения – инициатор закупки готовит служебную записку на имя Главы Аксайского городского поселения, </w:t>
      </w:r>
      <w:r>
        <w:rPr>
          <w:rFonts w:ascii="Times New Roman" w:hAnsi="Times New Roman"/>
          <w:sz w:val="24"/>
          <w:szCs w:val="24"/>
        </w:rPr>
        <w:t>в которой обосновывает невозможность или нецелесообразность использования иных способов определения поставщика (подрядчика, исполнителя), а также цену контракта и иные существенные условия контракта</w:t>
      </w:r>
      <w:r>
        <w:rPr>
          <w:rFonts w:ascii="Times New Roman" w:hAnsi="Times New Roman" w:cs="Times New Roman"/>
          <w:sz w:val="24"/>
          <w:szCs w:val="24"/>
        </w:rPr>
        <w:t xml:space="preserve"> Служебная записка также должна  содержать:</w:t>
      </w:r>
    </w:p>
    <w:p w:rsidR="007A63FB" w:rsidRDefault="007A63FB" w:rsidP="007A63FB">
      <w:pPr>
        <w:pStyle w:val="Standard"/>
        <w:spacing w:line="240" w:lineRule="auto"/>
        <w:jc w:val="both"/>
      </w:pPr>
      <w:r>
        <w:rPr>
          <w:rFonts w:ascii="Times New Roman" w:hAnsi="Times New Roman" w:cs="Times New Roman"/>
          <w:sz w:val="24"/>
          <w:szCs w:val="24"/>
        </w:rPr>
        <w:t xml:space="preserve">-предмет муниципального контракта либо в случае, предусмотренном </w:t>
      </w:r>
      <w:r>
        <w:rPr>
          <w:rFonts w:ascii="Times New Roman" w:hAnsi="Times New Roman" w:cs="Times New Roman"/>
          <w:sz w:val="24"/>
          <w:szCs w:val="24"/>
          <w:shd w:val="clear" w:color="auto" w:fill="FFFF00"/>
        </w:rPr>
        <w:t>п. 4 ч. 1</w:t>
      </w:r>
      <w:r>
        <w:rPr>
          <w:rFonts w:ascii="Times New Roman" w:hAnsi="Times New Roman" w:cs="Times New Roman"/>
          <w:sz w:val="24"/>
          <w:szCs w:val="24"/>
        </w:rPr>
        <w:t xml:space="preserve"> ст. 93 Федерального закона № 44-ФЗ, иного гражданско-правового договора в любой форме;</w:t>
      </w:r>
    </w:p>
    <w:p w:rsidR="007A63FB" w:rsidRDefault="007A63FB" w:rsidP="007A63FB">
      <w:pPr>
        <w:pStyle w:val="Standard"/>
        <w:spacing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и ИНН (исполнителя, подрядчика);</w:t>
      </w:r>
    </w:p>
    <w:p w:rsidR="007A63FB" w:rsidRDefault="007A63FB" w:rsidP="007A63FB">
      <w:pPr>
        <w:pStyle w:val="Standard"/>
        <w:spacing w:line="240" w:lineRule="auto"/>
        <w:jc w:val="both"/>
        <w:rPr>
          <w:rFonts w:ascii="Times New Roman" w:hAnsi="Times New Roman" w:cs="Times New Roman"/>
          <w:sz w:val="24"/>
          <w:szCs w:val="24"/>
        </w:rPr>
      </w:pPr>
      <w:r>
        <w:rPr>
          <w:rFonts w:ascii="Times New Roman" w:hAnsi="Times New Roman" w:cs="Times New Roman"/>
          <w:sz w:val="24"/>
          <w:szCs w:val="24"/>
        </w:rPr>
        <w:t>-цена муниципального контракта (иного гражданско-правового договора в</w:t>
      </w:r>
    </w:p>
    <w:p w:rsidR="007A63FB" w:rsidRDefault="007A63FB" w:rsidP="007A63FB">
      <w:pPr>
        <w:pStyle w:val="Standard"/>
        <w:spacing w:line="240" w:lineRule="auto"/>
        <w:jc w:val="both"/>
        <w:rPr>
          <w:rFonts w:ascii="Times New Roman" w:hAnsi="Times New Roman" w:cs="Times New Roman"/>
          <w:sz w:val="24"/>
          <w:szCs w:val="24"/>
        </w:rPr>
      </w:pPr>
      <w:r>
        <w:rPr>
          <w:rFonts w:ascii="Times New Roman" w:hAnsi="Times New Roman" w:cs="Times New Roman"/>
          <w:sz w:val="24"/>
          <w:szCs w:val="24"/>
        </w:rPr>
        <w:t>любой форме);</w:t>
      </w:r>
    </w:p>
    <w:p w:rsidR="007A63FB" w:rsidRDefault="007A63FB" w:rsidP="007A63FB">
      <w:pPr>
        <w:pStyle w:val="Standard"/>
        <w:spacing w:line="240" w:lineRule="auto"/>
        <w:jc w:val="both"/>
        <w:rPr>
          <w:rFonts w:ascii="Times New Roman" w:hAnsi="Times New Roman" w:cs="Times New Roman"/>
          <w:sz w:val="24"/>
          <w:szCs w:val="24"/>
        </w:rPr>
      </w:pPr>
      <w:r>
        <w:rPr>
          <w:rFonts w:ascii="Times New Roman" w:hAnsi="Times New Roman" w:cs="Times New Roman"/>
          <w:sz w:val="24"/>
          <w:szCs w:val="24"/>
        </w:rPr>
        <w:t>-обоснование цены контракта (прайс-листы, предложения о цене на аналогичные товары (работы, услуги) еще как минимум двух поставщиков);</w:t>
      </w:r>
    </w:p>
    <w:p w:rsidR="007A63FB" w:rsidRDefault="007A63FB" w:rsidP="007A63FB">
      <w:pPr>
        <w:pStyle w:val="Standard"/>
        <w:spacing w:line="240" w:lineRule="auto"/>
        <w:jc w:val="both"/>
        <w:rPr>
          <w:rFonts w:ascii="Times New Roman" w:hAnsi="Times New Roman" w:cs="Times New Roman"/>
          <w:sz w:val="24"/>
          <w:szCs w:val="24"/>
        </w:rPr>
      </w:pPr>
      <w:r>
        <w:rPr>
          <w:rFonts w:ascii="Times New Roman" w:hAnsi="Times New Roman" w:cs="Times New Roman"/>
          <w:sz w:val="24"/>
          <w:szCs w:val="24"/>
        </w:rPr>
        <w:t>-предполагаемая дата заключения муниципального контракта (иного</w:t>
      </w:r>
    </w:p>
    <w:p w:rsidR="007A63FB" w:rsidRDefault="007A63FB" w:rsidP="007A63FB">
      <w:pPr>
        <w:pStyle w:val="Standard"/>
        <w:spacing w:line="240" w:lineRule="auto"/>
        <w:jc w:val="both"/>
        <w:rPr>
          <w:rFonts w:ascii="Times New Roman" w:hAnsi="Times New Roman" w:cs="Times New Roman"/>
          <w:sz w:val="24"/>
          <w:szCs w:val="24"/>
        </w:rPr>
      </w:pPr>
      <w:r>
        <w:rPr>
          <w:rFonts w:ascii="Times New Roman" w:hAnsi="Times New Roman" w:cs="Times New Roman"/>
          <w:sz w:val="24"/>
          <w:szCs w:val="24"/>
        </w:rPr>
        <w:t>гражданско-правового договора в любой форме).</w:t>
      </w:r>
    </w:p>
    <w:p w:rsidR="007A63FB" w:rsidRDefault="007A63FB" w:rsidP="007A63FB">
      <w:pPr>
        <w:pStyle w:val="Standard"/>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Служебная записка предварительно согласовывается с заместителем Главы Аксайского городского поселения по социальным вопросам, начальником финансового отдела, главным бухгалтером – начальником сектора учета и исполнения бюджета, специалистом сектора муниципального заказа (контрактным управляющим).</w:t>
      </w:r>
    </w:p>
    <w:p w:rsidR="007A63FB" w:rsidRDefault="007A63FB" w:rsidP="007A63FB">
      <w:pPr>
        <w:pStyle w:val="Standard"/>
        <w:spacing w:line="240" w:lineRule="auto"/>
        <w:ind w:firstLine="709"/>
        <w:jc w:val="both"/>
      </w:pPr>
      <w:r>
        <w:rPr>
          <w:rFonts w:ascii="Times New Roman" w:hAnsi="Times New Roman" w:cs="Times New Roman"/>
          <w:sz w:val="24"/>
          <w:szCs w:val="24"/>
        </w:rPr>
        <w:t>При получении согласия Главы Аксайского городского поселения структурное подразделение – инициатор закупки разрабатывает проект муниципального контракта, согласовывает его с ведущим специалистом общего отдела, начальником финансового отдела и главным бухгалтером исполнения бюджета и направляет проект контракта поставщику (исполнителю, подрядчику), определенному в служебной записке.</w:t>
      </w:r>
    </w:p>
    <w:p w:rsidR="007A63FB" w:rsidRDefault="007A63FB" w:rsidP="007A63FB">
      <w:pPr>
        <w:pStyle w:val="Standard"/>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Заключение муниципального контракта осуществляется в соответствии с требованиями действующего законодательства. Муниципальный контракт регистрируется сектором муниципального заказа. После регистрации специалисты сектора муниципального заказа передают контракт в финансовый отдел.</w:t>
      </w:r>
    </w:p>
    <w:p w:rsidR="007A63FB" w:rsidRDefault="007A63FB" w:rsidP="007A63FB">
      <w:pPr>
        <w:pStyle w:val="Standard"/>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Исполнение муниципальных контрактов по изготовлению проектно - сметной документации  совместно с инициатором закупки отслеживает  начальник отдела архитектуры, градостроительства, муниципального имущества и  земельных отношений</w:t>
      </w:r>
    </w:p>
    <w:p w:rsidR="007A63FB" w:rsidRDefault="007A63FB" w:rsidP="007A63FB">
      <w:pPr>
        <w:pStyle w:val="Standard"/>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p>
    <w:p w:rsidR="007A63FB" w:rsidRDefault="007A63FB" w:rsidP="007A63FB">
      <w:pPr>
        <w:pStyle w:val="Standard"/>
        <w:spacing w:line="240" w:lineRule="auto"/>
        <w:ind w:firstLine="709"/>
        <w:jc w:val="both"/>
        <w:rPr>
          <w:rFonts w:ascii="Times New Roman" w:hAnsi="Times New Roman" w:cs="Times New Roman"/>
          <w:sz w:val="24"/>
          <w:szCs w:val="24"/>
        </w:rPr>
      </w:pPr>
    </w:p>
    <w:p w:rsidR="007A63FB" w:rsidRDefault="007A63FB" w:rsidP="007A63FB">
      <w:pPr>
        <w:pStyle w:val="Standard"/>
        <w:spacing w:line="240" w:lineRule="auto"/>
        <w:jc w:val="both"/>
        <w:rPr>
          <w:rFonts w:ascii="Times New Roman" w:hAnsi="Times New Roman" w:cs="Times New Roman"/>
          <w:sz w:val="24"/>
          <w:szCs w:val="24"/>
        </w:rPr>
      </w:pPr>
      <w:r>
        <w:rPr>
          <w:rFonts w:ascii="Times New Roman" w:hAnsi="Times New Roman" w:cs="Times New Roman"/>
          <w:sz w:val="24"/>
          <w:szCs w:val="24"/>
        </w:rPr>
        <w:t>Начальник общего отдела                                                  Л.В.Савельева</w:t>
      </w:r>
    </w:p>
    <w:p w:rsidR="007A63FB" w:rsidRDefault="007A63FB" w:rsidP="007A63FB">
      <w:pPr>
        <w:pStyle w:val="Standard"/>
        <w:spacing w:line="240" w:lineRule="auto"/>
        <w:jc w:val="both"/>
        <w:rPr>
          <w:rFonts w:ascii="Times New Roman" w:hAnsi="Times New Roman" w:cs="Times New Roman"/>
          <w:sz w:val="24"/>
          <w:szCs w:val="24"/>
        </w:rPr>
      </w:pPr>
    </w:p>
    <w:p w:rsidR="007A63FB" w:rsidRDefault="007A63FB" w:rsidP="007A63FB">
      <w:pPr>
        <w:pStyle w:val="Standard"/>
        <w:spacing w:line="240" w:lineRule="auto"/>
        <w:jc w:val="both"/>
        <w:rPr>
          <w:rFonts w:ascii="Times New Roman" w:hAnsi="Times New Roman" w:cs="Times New Roman"/>
          <w:sz w:val="24"/>
          <w:szCs w:val="24"/>
        </w:rPr>
      </w:pPr>
    </w:p>
    <w:p w:rsidR="007A63FB" w:rsidRDefault="007A63FB" w:rsidP="007A63FB">
      <w:pPr>
        <w:pStyle w:val="Standard"/>
        <w:spacing w:line="240" w:lineRule="auto"/>
        <w:jc w:val="both"/>
        <w:rPr>
          <w:rFonts w:ascii="Times New Roman" w:hAnsi="Times New Roman" w:cs="Times New Roman"/>
          <w:sz w:val="24"/>
          <w:szCs w:val="24"/>
        </w:rPr>
      </w:pPr>
    </w:p>
    <w:p w:rsidR="007A63FB" w:rsidRDefault="007A63FB" w:rsidP="007A63FB">
      <w:pPr>
        <w:pStyle w:val="Standard"/>
        <w:spacing w:line="240" w:lineRule="auto"/>
        <w:jc w:val="both"/>
        <w:rPr>
          <w:rFonts w:ascii="Times New Roman" w:hAnsi="Times New Roman" w:cs="Times New Roman"/>
          <w:sz w:val="24"/>
          <w:szCs w:val="24"/>
        </w:rPr>
      </w:pPr>
    </w:p>
    <w:p w:rsidR="007A63FB" w:rsidRDefault="007A63FB" w:rsidP="007A63FB">
      <w:pPr>
        <w:pStyle w:val="Standard"/>
        <w:spacing w:line="240" w:lineRule="auto"/>
        <w:jc w:val="both"/>
        <w:rPr>
          <w:rFonts w:ascii="Times New Roman" w:hAnsi="Times New Roman" w:cs="Times New Roman"/>
          <w:sz w:val="24"/>
          <w:szCs w:val="24"/>
        </w:rPr>
      </w:pPr>
    </w:p>
    <w:p w:rsidR="007A63FB" w:rsidRDefault="007A63FB" w:rsidP="007A63FB">
      <w:pPr>
        <w:pStyle w:val="Standard"/>
        <w:spacing w:line="240" w:lineRule="auto"/>
        <w:jc w:val="both"/>
        <w:rPr>
          <w:rFonts w:ascii="Times New Roman" w:hAnsi="Times New Roman" w:cs="Times New Roman"/>
          <w:sz w:val="24"/>
          <w:szCs w:val="24"/>
        </w:rPr>
      </w:pPr>
    </w:p>
    <w:p w:rsidR="007A63FB" w:rsidRDefault="007A63FB" w:rsidP="007A63FB">
      <w:pPr>
        <w:pStyle w:val="Standard"/>
        <w:spacing w:line="240" w:lineRule="auto"/>
        <w:jc w:val="both"/>
        <w:rPr>
          <w:rFonts w:ascii="Times New Roman" w:hAnsi="Times New Roman" w:cs="Times New Roman"/>
          <w:sz w:val="24"/>
          <w:szCs w:val="24"/>
        </w:rPr>
      </w:pPr>
    </w:p>
    <w:p w:rsidR="007A63FB" w:rsidRDefault="007A63FB" w:rsidP="007A63FB">
      <w:pPr>
        <w:pStyle w:val="Standard"/>
        <w:spacing w:line="240" w:lineRule="auto"/>
        <w:jc w:val="both"/>
        <w:rPr>
          <w:rFonts w:ascii="Times New Roman" w:hAnsi="Times New Roman" w:cs="Times New Roman"/>
          <w:sz w:val="24"/>
          <w:szCs w:val="24"/>
        </w:rPr>
      </w:pPr>
    </w:p>
    <w:p w:rsidR="007A63FB" w:rsidRDefault="007A63FB" w:rsidP="007A63FB">
      <w:pPr>
        <w:pStyle w:val="Standard"/>
        <w:spacing w:line="240" w:lineRule="auto"/>
        <w:jc w:val="both"/>
        <w:rPr>
          <w:rFonts w:ascii="Times New Roman" w:hAnsi="Times New Roman" w:cs="Times New Roman"/>
          <w:sz w:val="24"/>
          <w:szCs w:val="24"/>
        </w:rPr>
      </w:pPr>
    </w:p>
    <w:p w:rsidR="007A63FB" w:rsidRDefault="007A63FB" w:rsidP="007A63FB">
      <w:pPr>
        <w:pStyle w:val="Standard"/>
        <w:spacing w:line="240" w:lineRule="auto"/>
        <w:jc w:val="both"/>
        <w:rPr>
          <w:rFonts w:ascii="Times New Roman" w:hAnsi="Times New Roman" w:cs="Times New Roman"/>
          <w:sz w:val="24"/>
          <w:szCs w:val="24"/>
        </w:rPr>
      </w:pPr>
    </w:p>
    <w:p w:rsidR="007A63FB" w:rsidRDefault="007A63FB" w:rsidP="007A63FB">
      <w:pPr>
        <w:pStyle w:val="Standard"/>
        <w:spacing w:line="240" w:lineRule="auto"/>
        <w:jc w:val="both"/>
        <w:rPr>
          <w:rFonts w:ascii="Times New Roman" w:hAnsi="Times New Roman" w:cs="Times New Roman"/>
          <w:sz w:val="24"/>
          <w:szCs w:val="24"/>
        </w:rPr>
      </w:pPr>
    </w:p>
    <w:p w:rsidR="007A63FB" w:rsidRDefault="007A63FB" w:rsidP="007A63FB">
      <w:pPr>
        <w:pStyle w:val="Standard"/>
        <w:spacing w:line="240" w:lineRule="auto"/>
        <w:jc w:val="both"/>
        <w:rPr>
          <w:rFonts w:ascii="Times New Roman" w:hAnsi="Times New Roman" w:cs="Times New Roman"/>
          <w:sz w:val="24"/>
          <w:szCs w:val="24"/>
        </w:rPr>
      </w:pPr>
    </w:p>
    <w:p w:rsidR="007A63FB" w:rsidRDefault="007A63FB" w:rsidP="007A63FB">
      <w:pPr>
        <w:pStyle w:val="Standard"/>
        <w:spacing w:line="240" w:lineRule="auto"/>
        <w:jc w:val="both"/>
        <w:rPr>
          <w:rFonts w:ascii="Times New Roman" w:hAnsi="Times New Roman" w:cs="Times New Roman"/>
          <w:sz w:val="24"/>
          <w:szCs w:val="24"/>
        </w:rPr>
      </w:pPr>
    </w:p>
    <w:p w:rsidR="007A63FB" w:rsidRDefault="007A63FB" w:rsidP="007A63FB">
      <w:pPr>
        <w:pStyle w:val="Standard"/>
        <w:spacing w:line="240" w:lineRule="auto"/>
        <w:jc w:val="both"/>
        <w:rPr>
          <w:rFonts w:ascii="Times New Roman" w:hAnsi="Times New Roman" w:cs="Times New Roman"/>
          <w:sz w:val="24"/>
          <w:szCs w:val="24"/>
        </w:rPr>
      </w:pPr>
    </w:p>
    <w:p w:rsidR="007A63FB" w:rsidRDefault="007A63FB" w:rsidP="007A63FB">
      <w:pPr>
        <w:pStyle w:val="Standard"/>
        <w:spacing w:line="240" w:lineRule="auto"/>
        <w:rPr>
          <w:rFonts w:ascii="Times New Roman" w:hAnsi="Times New Roman" w:cs="Times New Roman"/>
          <w:sz w:val="20"/>
          <w:szCs w:val="20"/>
        </w:rPr>
      </w:pPr>
    </w:p>
    <w:p w:rsidR="007A63FB" w:rsidRDefault="007A63FB" w:rsidP="007A63FB">
      <w:pPr>
        <w:pStyle w:val="Standard"/>
        <w:spacing w:after="0" w:line="240" w:lineRule="auto"/>
        <w:jc w:val="right"/>
        <w:rPr>
          <w:rFonts w:ascii="Times New Roman" w:hAnsi="Times New Roman" w:cs="Times New Roman"/>
          <w:sz w:val="20"/>
          <w:szCs w:val="20"/>
        </w:rPr>
      </w:pPr>
    </w:p>
    <w:p w:rsidR="007A63FB" w:rsidRDefault="007A63FB" w:rsidP="007A63FB">
      <w:pPr>
        <w:pStyle w:val="Standard"/>
        <w:spacing w:after="0" w:line="240" w:lineRule="auto"/>
        <w:jc w:val="right"/>
        <w:rPr>
          <w:rFonts w:ascii="Times New Roman" w:hAnsi="Times New Roman" w:cs="Times New Roman"/>
          <w:sz w:val="20"/>
          <w:szCs w:val="20"/>
        </w:rPr>
      </w:pPr>
      <w:r>
        <w:rPr>
          <w:rFonts w:ascii="Times New Roman" w:hAnsi="Times New Roman" w:cs="Times New Roman"/>
          <w:sz w:val="20"/>
          <w:szCs w:val="20"/>
        </w:rPr>
        <w:t>Приложение № 6</w:t>
      </w:r>
    </w:p>
    <w:p w:rsidR="007A63FB" w:rsidRDefault="007A63FB" w:rsidP="007A63FB">
      <w:pPr>
        <w:pStyle w:val="Standard"/>
        <w:spacing w:after="0" w:line="240" w:lineRule="auto"/>
        <w:jc w:val="right"/>
        <w:rPr>
          <w:rFonts w:ascii="Times New Roman" w:hAnsi="Times New Roman" w:cs="Times New Roman"/>
          <w:sz w:val="20"/>
          <w:szCs w:val="20"/>
        </w:rPr>
      </w:pPr>
      <w:r>
        <w:rPr>
          <w:rFonts w:ascii="Times New Roman" w:hAnsi="Times New Roman" w:cs="Times New Roman"/>
          <w:sz w:val="20"/>
          <w:szCs w:val="20"/>
        </w:rPr>
        <w:t>к постановлению</w:t>
      </w:r>
    </w:p>
    <w:p w:rsidR="007A63FB" w:rsidRDefault="007A63FB" w:rsidP="007A63FB">
      <w:pPr>
        <w:pStyle w:val="Standard"/>
        <w:spacing w:after="0" w:line="240" w:lineRule="auto"/>
        <w:jc w:val="right"/>
        <w:rPr>
          <w:rFonts w:ascii="Times New Roman" w:hAnsi="Times New Roman" w:cs="Times New Roman"/>
          <w:sz w:val="20"/>
          <w:szCs w:val="20"/>
        </w:rPr>
      </w:pPr>
      <w:r>
        <w:rPr>
          <w:rFonts w:ascii="Times New Roman" w:hAnsi="Times New Roman" w:cs="Times New Roman"/>
          <w:sz w:val="20"/>
          <w:szCs w:val="20"/>
        </w:rPr>
        <w:t>Администрации Аксайского городского поселения</w:t>
      </w:r>
    </w:p>
    <w:p w:rsidR="007A63FB" w:rsidRDefault="007A63FB" w:rsidP="007A63FB">
      <w:pPr>
        <w:pStyle w:val="Standard"/>
        <w:spacing w:after="0" w:line="240" w:lineRule="auto"/>
        <w:jc w:val="right"/>
        <w:rPr>
          <w:rFonts w:ascii="Times New Roman" w:hAnsi="Times New Roman" w:cs="Times New Roman"/>
          <w:sz w:val="20"/>
          <w:szCs w:val="20"/>
        </w:rPr>
      </w:pPr>
      <w:r>
        <w:rPr>
          <w:rFonts w:ascii="Times New Roman" w:hAnsi="Times New Roman" w:cs="Times New Roman"/>
          <w:sz w:val="20"/>
          <w:szCs w:val="20"/>
        </w:rPr>
        <w:t>от ___ 2014г. № ___</w:t>
      </w:r>
    </w:p>
    <w:p w:rsidR="007A63FB" w:rsidRDefault="007A63FB" w:rsidP="007A63FB">
      <w:pPr>
        <w:pStyle w:val="Standard"/>
        <w:spacing w:line="240" w:lineRule="auto"/>
        <w:jc w:val="center"/>
        <w:rPr>
          <w:rFonts w:ascii="Times New Roman" w:hAnsi="Times New Roman" w:cs="Times New Roman"/>
          <w:sz w:val="24"/>
          <w:szCs w:val="24"/>
        </w:rPr>
      </w:pPr>
    </w:p>
    <w:p w:rsidR="007A63FB" w:rsidRDefault="007A63FB" w:rsidP="007A63FB">
      <w:pPr>
        <w:pStyle w:val="Standard"/>
        <w:spacing w:line="240" w:lineRule="auto"/>
        <w:jc w:val="center"/>
        <w:rPr>
          <w:rFonts w:ascii="Times New Roman" w:hAnsi="Times New Roman" w:cs="Times New Roman"/>
          <w:sz w:val="24"/>
          <w:szCs w:val="24"/>
        </w:rPr>
      </w:pPr>
      <w:r>
        <w:rPr>
          <w:rFonts w:ascii="Times New Roman" w:hAnsi="Times New Roman" w:cs="Times New Roman"/>
          <w:sz w:val="24"/>
          <w:szCs w:val="24"/>
        </w:rPr>
        <w:t>Ответственные за исполнение мероприятий по средствам, закрепленным за</w:t>
      </w:r>
    </w:p>
    <w:p w:rsidR="007A63FB" w:rsidRDefault="007A63FB" w:rsidP="007A63FB">
      <w:pPr>
        <w:pStyle w:val="Standard"/>
        <w:spacing w:line="240" w:lineRule="auto"/>
        <w:jc w:val="center"/>
        <w:rPr>
          <w:rFonts w:ascii="Times New Roman" w:hAnsi="Times New Roman" w:cs="Times New Roman"/>
          <w:sz w:val="24"/>
          <w:szCs w:val="24"/>
        </w:rPr>
      </w:pPr>
      <w:r>
        <w:rPr>
          <w:rFonts w:ascii="Times New Roman" w:hAnsi="Times New Roman" w:cs="Times New Roman"/>
          <w:sz w:val="24"/>
          <w:szCs w:val="24"/>
        </w:rPr>
        <w:t>Администрацией Аксайского городского поселения</w:t>
      </w:r>
    </w:p>
    <w:tbl>
      <w:tblPr>
        <w:tblW w:w="9571" w:type="dxa"/>
        <w:tblInd w:w="-108" w:type="dxa"/>
        <w:tblLayout w:type="fixed"/>
        <w:tblCellMar>
          <w:left w:w="10" w:type="dxa"/>
          <w:right w:w="10" w:type="dxa"/>
        </w:tblCellMar>
        <w:tblLook w:val="0000"/>
      </w:tblPr>
      <w:tblGrid>
        <w:gridCol w:w="798"/>
        <w:gridCol w:w="3015"/>
        <w:gridCol w:w="2878"/>
        <w:gridCol w:w="2880"/>
      </w:tblGrid>
      <w:tr w:rsidR="007A63FB" w:rsidTr="00AF4042">
        <w:trPr>
          <w:trHeight w:val="697"/>
        </w:trPr>
        <w:tc>
          <w:tcPr>
            <w:tcW w:w="798" w:type="dxa"/>
            <w:shd w:val="clear" w:color="auto" w:fill="auto"/>
            <w:tcMar>
              <w:top w:w="0" w:type="dxa"/>
              <w:left w:w="108" w:type="dxa"/>
              <w:bottom w:w="0" w:type="dxa"/>
              <w:right w:w="108" w:type="dxa"/>
            </w:tcMar>
          </w:tcPr>
          <w:p w:rsidR="007A63FB" w:rsidRDefault="007A63FB" w:rsidP="00AF4042">
            <w:pPr>
              <w:pStyle w:val="Standard"/>
              <w:jc w:val="both"/>
              <w:rPr>
                <w:rFonts w:ascii="Times New Roman" w:hAnsi="Times New Roman" w:cs="Times New Roman"/>
                <w:sz w:val="24"/>
                <w:szCs w:val="24"/>
              </w:rPr>
            </w:pPr>
            <w:r>
              <w:rPr>
                <w:rFonts w:ascii="Times New Roman" w:hAnsi="Times New Roman" w:cs="Times New Roman"/>
                <w:sz w:val="24"/>
                <w:szCs w:val="24"/>
              </w:rPr>
              <w:t>№ п/п</w:t>
            </w:r>
          </w:p>
        </w:tc>
        <w:tc>
          <w:tcPr>
            <w:tcW w:w="3015" w:type="dxa"/>
            <w:shd w:val="clear" w:color="auto" w:fill="auto"/>
            <w:tcMar>
              <w:top w:w="0" w:type="dxa"/>
              <w:left w:w="108" w:type="dxa"/>
              <w:bottom w:w="0" w:type="dxa"/>
              <w:right w:w="108" w:type="dxa"/>
            </w:tcMar>
          </w:tcPr>
          <w:p w:rsidR="007A63FB" w:rsidRDefault="007A63FB" w:rsidP="00AF4042">
            <w:pPr>
              <w:pStyle w:val="Standard"/>
              <w:jc w:val="both"/>
              <w:rPr>
                <w:rFonts w:ascii="Times New Roman" w:hAnsi="Times New Roman" w:cs="Times New Roman"/>
                <w:sz w:val="24"/>
                <w:szCs w:val="24"/>
              </w:rPr>
            </w:pPr>
            <w:r>
              <w:rPr>
                <w:rFonts w:ascii="Times New Roman" w:hAnsi="Times New Roman" w:cs="Times New Roman"/>
                <w:sz w:val="24"/>
                <w:szCs w:val="24"/>
              </w:rPr>
              <w:t>Наименование отдела (сектора)</w:t>
            </w:r>
          </w:p>
        </w:tc>
        <w:tc>
          <w:tcPr>
            <w:tcW w:w="2878" w:type="dxa"/>
            <w:shd w:val="clear" w:color="auto" w:fill="auto"/>
            <w:tcMar>
              <w:top w:w="0" w:type="dxa"/>
              <w:left w:w="108" w:type="dxa"/>
              <w:bottom w:w="0" w:type="dxa"/>
              <w:right w:w="108" w:type="dxa"/>
            </w:tcMar>
          </w:tcPr>
          <w:p w:rsidR="007A63FB" w:rsidRDefault="007A63FB" w:rsidP="00AF4042">
            <w:pPr>
              <w:pStyle w:val="Standard"/>
              <w:jc w:val="both"/>
              <w:rPr>
                <w:rFonts w:ascii="Times New Roman" w:hAnsi="Times New Roman" w:cs="Times New Roman"/>
                <w:sz w:val="24"/>
                <w:szCs w:val="24"/>
              </w:rPr>
            </w:pPr>
            <w:r>
              <w:rPr>
                <w:rFonts w:ascii="Times New Roman" w:hAnsi="Times New Roman" w:cs="Times New Roman"/>
                <w:sz w:val="24"/>
                <w:szCs w:val="24"/>
              </w:rPr>
              <w:t>Наименование мероприятий (предмет закупки)</w:t>
            </w:r>
          </w:p>
        </w:tc>
        <w:tc>
          <w:tcPr>
            <w:tcW w:w="2880" w:type="dxa"/>
            <w:shd w:val="clear" w:color="auto" w:fill="auto"/>
            <w:tcMar>
              <w:top w:w="0" w:type="dxa"/>
              <w:left w:w="108" w:type="dxa"/>
              <w:bottom w:w="0" w:type="dxa"/>
              <w:right w:w="108" w:type="dxa"/>
            </w:tcMar>
          </w:tcPr>
          <w:p w:rsidR="007A63FB" w:rsidRDefault="007A63FB" w:rsidP="00AF4042">
            <w:pPr>
              <w:pStyle w:val="Standard"/>
              <w:jc w:val="both"/>
              <w:rPr>
                <w:rFonts w:ascii="Times New Roman" w:hAnsi="Times New Roman" w:cs="Times New Roman"/>
                <w:sz w:val="24"/>
                <w:szCs w:val="24"/>
              </w:rPr>
            </w:pPr>
            <w:r>
              <w:rPr>
                <w:rFonts w:ascii="Times New Roman" w:hAnsi="Times New Roman" w:cs="Times New Roman"/>
                <w:sz w:val="24"/>
                <w:szCs w:val="24"/>
              </w:rPr>
              <w:t>Ответственные лица</w:t>
            </w:r>
          </w:p>
        </w:tc>
      </w:tr>
      <w:tr w:rsidR="007A63FB" w:rsidTr="00AF4042">
        <w:trPr>
          <w:trHeight w:val="697"/>
        </w:trPr>
        <w:tc>
          <w:tcPr>
            <w:tcW w:w="798" w:type="dxa"/>
            <w:shd w:val="clear" w:color="auto" w:fill="auto"/>
            <w:tcMar>
              <w:top w:w="0" w:type="dxa"/>
              <w:left w:w="108" w:type="dxa"/>
              <w:bottom w:w="0" w:type="dxa"/>
              <w:right w:w="108" w:type="dxa"/>
            </w:tcMar>
          </w:tcPr>
          <w:p w:rsidR="007A63FB" w:rsidRDefault="007A63FB" w:rsidP="00AF4042">
            <w:pPr>
              <w:pStyle w:val="Standard"/>
              <w:jc w:val="both"/>
              <w:rPr>
                <w:rFonts w:ascii="Times New Roman" w:hAnsi="Times New Roman" w:cs="Times New Roman"/>
                <w:sz w:val="24"/>
                <w:szCs w:val="24"/>
              </w:rPr>
            </w:pPr>
            <w:r>
              <w:rPr>
                <w:rFonts w:ascii="Times New Roman" w:hAnsi="Times New Roman" w:cs="Times New Roman"/>
                <w:sz w:val="24"/>
                <w:szCs w:val="24"/>
              </w:rPr>
              <w:t>1</w:t>
            </w:r>
          </w:p>
        </w:tc>
        <w:tc>
          <w:tcPr>
            <w:tcW w:w="3015" w:type="dxa"/>
            <w:shd w:val="clear" w:color="auto" w:fill="auto"/>
            <w:tcMar>
              <w:top w:w="0" w:type="dxa"/>
              <w:left w:w="108" w:type="dxa"/>
              <w:bottom w:w="0" w:type="dxa"/>
              <w:right w:w="108" w:type="dxa"/>
            </w:tcMar>
          </w:tcPr>
          <w:p w:rsidR="007A63FB" w:rsidRDefault="007A63FB" w:rsidP="00AF4042">
            <w:pPr>
              <w:pStyle w:val="Standard"/>
              <w:jc w:val="center"/>
              <w:rPr>
                <w:rFonts w:ascii="Times New Roman" w:hAnsi="Times New Roman" w:cs="Times New Roman"/>
                <w:sz w:val="20"/>
                <w:szCs w:val="20"/>
              </w:rPr>
            </w:pPr>
            <w:r>
              <w:rPr>
                <w:rFonts w:ascii="Times New Roman" w:hAnsi="Times New Roman" w:cs="Times New Roman"/>
                <w:sz w:val="20"/>
                <w:szCs w:val="20"/>
              </w:rPr>
              <w:t>Заместитель Главы Аксайского городского поселения по социальным вопросам</w:t>
            </w:r>
          </w:p>
          <w:p w:rsidR="007A63FB" w:rsidRDefault="007A63FB" w:rsidP="00AF4042">
            <w:pPr>
              <w:pStyle w:val="Standard"/>
              <w:jc w:val="both"/>
              <w:rPr>
                <w:rFonts w:ascii="Times New Roman" w:hAnsi="Times New Roman" w:cs="Times New Roman"/>
                <w:sz w:val="20"/>
                <w:szCs w:val="20"/>
              </w:rPr>
            </w:pPr>
          </w:p>
        </w:tc>
        <w:tc>
          <w:tcPr>
            <w:tcW w:w="2878" w:type="dxa"/>
            <w:shd w:val="clear" w:color="auto" w:fill="auto"/>
            <w:tcMar>
              <w:top w:w="0" w:type="dxa"/>
              <w:left w:w="108" w:type="dxa"/>
              <w:bottom w:w="0" w:type="dxa"/>
              <w:right w:w="108" w:type="dxa"/>
            </w:tcMar>
          </w:tcPr>
          <w:p w:rsidR="007A63FB" w:rsidRDefault="007A63FB" w:rsidP="00AF4042">
            <w:pPr>
              <w:pStyle w:val="Standard"/>
              <w:jc w:val="both"/>
              <w:rPr>
                <w:rFonts w:ascii="Times New Roman" w:hAnsi="Times New Roman" w:cs="Times New Roman"/>
                <w:sz w:val="20"/>
                <w:szCs w:val="20"/>
              </w:rPr>
            </w:pPr>
            <w:r>
              <w:rPr>
                <w:rFonts w:ascii="Times New Roman" w:hAnsi="Times New Roman" w:cs="Times New Roman"/>
                <w:sz w:val="20"/>
                <w:szCs w:val="20"/>
              </w:rPr>
              <w:t xml:space="preserve">Приобретение мебели, орг.техники на отдел, консультант +,  ГСМ, программное обеспечение 1с, страхование автомобилей, тех.осмотр  автомобилей, ремонт автомобилей, подписка на периодические печатные издания, Приобретение удостоверений, почетных грамот, бланков, изготовление визиток, печатей, услуги по опубликованию правовых актов, изготовление пандуса к зданию администрации, Внесение изменений в Генеральный план, изготовление проектов планировки территории, изготовление правил землепользования и застройки Аксайского городского поселения, инвентаризация и паспортизация муниципального  имущества, оценка муниципального имущества, изготовление схем расположения земельного участка, межевание земельных участков, услуги связи, поставка газа, транспортировка газа, поставка электроэнергии, передача электроэнергии, водоснабжение, вывоз ЖБО, </w:t>
            </w:r>
          </w:p>
        </w:tc>
        <w:tc>
          <w:tcPr>
            <w:tcW w:w="2880" w:type="dxa"/>
            <w:shd w:val="clear" w:color="auto" w:fill="auto"/>
            <w:tcMar>
              <w:top w:w="0" w:type="dxa"/>
              <w:left w:w="108" w:type="dxa"/>
              <w:bottom w:w="0" w:type="dxa"/>
              <w:right w:w="108" w:type="dxa"/>
            </w:tcMar>
          </w:tcPr>
          <w:p w:rsidR="007A63FB" w:rsidRDefault="007A63FB" w:rsidP="00AF4042">
            <w:pPr>
              <w:pStyle w:val="Standard"/>
              <w:jc w:val="both"/>
              <w:rPr>
                <w:rFonts w:ascii="Times New Roman" w:hAnsi="Times New Roman" w:cs="Times New Roman"/>
                <w:sz w:val="24"/>
                <w:szCs w:val="24"/>
              </w:rPr>
            </w:pPr>
          </w:p>
        </w:tc>
      </w:tr>
      <w:tr w:rsidR="007A63FB" w:rsidTr="00AF4042">
        <w:trPr>
          <w:trHeight w:val="697"/>
        </w:trPr>
        <w:tc>
          <w:tcPr>
            <w:tcW w:w="798" w:type="dxa"/>
            <w:shd w:val="clear" w:color="auto" w:fill="auto"/>
            <w:tcMar>
              <w:top w:w="0" w:type="dxa"/>
              <w:left w:w="108" w:type="dxa"/>
              <w:bottom w:w="0" w:type="dxa"/>
              <w:right w:w="108" w:type="dxa"/>
            </w:tcMar>
          </w:tcPr>
          <w:p w:rsidR="007A63FB" w:rsidRDefault="007A63FB" w:rsidP="00AF4042">
            <w:pPr>
              <w:pStyle w:val="Standard"/>
              <w:jc w:val="both"/>
              <w:rPr>
                <w:rFonts w:ascii="Times New Roman" w:hAnsi="Times New Roman" w:cs="Times New Roman"/>
                <w:sz w:val="24"/>
                <w:szCs w:val="24"/>
              </w:rPr>
            </w:pPr>
            <w:r>
              <w:rPr>
                <w:rFonts w:ascii="Times New Roman" w:hAnsi="Times New Roman" w:cs="Times New Roman"/>
                <w:sz w:val="24"/>
                <w:szCs w:val="24"/>
              </w:rPr>
              <w:t>2</w:t>
            </w:r>
          </w:p>
        </w:tc>
        <w:tc>
          <w:tcPr>
            <w:tcW w:w="3015" w:type="dxa"/>
            <w:shd w:val="clear" w:color="auto" w:fill="auto"/>
            <w:tcMar>
              <w:top w:w="0" w:type="dxa"/>
              <w:left w:w="108" w:type="dxa"/>
              <w:bottom w:w="0" w:type="dxa"/>
              <w:right w:w="108" w:type="dxa"/>
            </w:tcMar>
          </w:tcPr>
          <w:p w:rsidR="007A63FB" w:rsidRDefault="007A63FB" w:rsidP="00AF4042">
            <w:pPr>
              <w:pStyle w:val="Standard"/>
              <w:jc w:val="center"/>
              <w:rPr>
                <w:rFonts w:ascii="Times New Roman" w:hAnsi="Times New Roman" w:cs="Times New Roman"/>
                <w:sz w:val="20"/>
                <w:szCs w:val="20"/>
              </w:rPr>
            </w:pPr>
            <w:r>
              <w:rPr>
                <w:rFonts w:ascii="Times New Roman" w:hAnsi="Times New Roman" w:cs="Times New Roman"/>
                <w:sz w:val="20"/>
                <w:szCs w:val="20"/>
              </w:rPr>
              <w:t>Заместитель Главы Аксайского городского поселения по ЖКХ</w:t>
            </w:r>
          </w:p>
          <w:p w:rsidR="007A63FB" w:rsidRDefault="007A63FB" w:rsidP="00AF4042">
            <w:pPr>
              <w:pStyle w:val="Standard"/>
              <w:jc w:val="center"/>
              <w:rPr>
                <w:rFonts w:ascii="Times New Roman" w:hAnsi="Times New Roman" w:cs="Times New Roman"/>
                <w:sz w:val="20"/>
                <w:szCs w:val="20"/>
              </w:rPr>
            </w:pPr>
          </w:p>
        </w:tc>
        <w:tc>
          <w:tcPr>
            <w:tcW w:w="2878" w:type="dxa"/>
            <w:shd w:val="clear" w:color="auto" w:fill="auto"/>
            <w:tcMar>
              <w:top w:w="0" w:type="dxa"/>
              <w:left w:w="108" w:type="dxa"/>
              <w:bottom w:w="0" w:type="dxa"/>
              <w:right w:w="108" w:type="dxa"/>
            </w:tcMar>
          </w:tcPr>
          <w:p w:rsidR="007A63FB" w:rsidRDefault="007A63FB" w:rsidP="00AF4042">
            <w:pPr>
              <w:pStyle w:val="Standard"/>
              <w:jc w:val="both"/>
              <w:rPr>
                <w:rFonts w:ascii="Times New Roman" w:hAnsi="Times New Roman" w:cs="Times New Roman"/>
                <w:sz w:val="20"/>
                <w:szCs w:val="20"/>
              </w:rPr>
            </w:pPr>
            <w:r>
              <w:rPr>
                <w:rFonts w:ascii="Times New Roman" w:hAnsi="Times New Roman" w:cs="Times New Roman"/>
                <w:sz w:val="20"/>
                <w:szCs w:val="20"/>
              </w:rPr>
              <w:t>Замена вводов системы теплоснабжения, системы горячего водоснабжения, системы холодного водоснабжения,  системы водоотведения, строительство новых объектов, капитальный ремонт</w:t>
            </w:r>
          </w:p>
        </w:tc>
        <w:tc>
          <w:tcPr>
            <w:tcW w:w="2880" w:type="dxa"/>
            <w:shd w:val="clear" w:color="auto" w:fill="auto"/>
            <w:tcMar>
              <w:top w:w="0" w:type="dxa"/>
              <w:left w:w="108" w:type="dxa"/>
              <w:bottom w:w="0" w:type="dxa"/>
              <w:right w:w="108" w:type="dxa"/>
            </w:tcMar>
          </w:tcPr>
          <w:p w:rsidR="007A63FB" w:rsidRDefault="007A63FB" w:rsidP="00AF4042">
            <w:pPr>
              <w:pStyle w:val="Standard"/>
              <w:jc w:val="both"/>
              <w:rPr>
                <w:rFonts w:ascii="Times New Roman" w:hAnsi="Times New Roman" w:cs="Times New Roman"/>
                <w:sz w:val="24"/>
                <w:szCs w:val="24"/>
              </w:rPr>
            </w:pPr>
          </w:p>
        </w:tc>
      </w:tr>
      <w:tr w:rsidR="007A63FB" w:rsidTr="00AF4042">
        <w:trPr>
          <w:trHeight w:val="697"/>
        </w:trPr>
        <w:tc>
          <w:tcPr>
            <w:tcW w:w="798" w:type="dxa"/>
            <w:shd w:val="clear" w:color="auto" w:fill="auto"/>
            <w:tcMar>
              <w:top w:w="0" w:type="dxa"/>
              <w:left w:w="108" w:type="dxa"/>
              <w:bottom w:w="0" w:type="dxa"/>
              <w:right w:w="108" w:type="dxa"/>
            </w:tcMar>
          </w:tcPr>
          <w:p w:rsidR="007A63FB" w:rsidRDefault="007A63FB" w:rsidP="00AF4042">
            <w:pPr>
              <w:pStyle w:val="Standard"/>
              <w:jc w:val="both"/>
              <w:rPr>
                <w:rFonts w:ascii="Times New Roman" w:hAnsi="Times New Roman" w:cs="Times New Roman"/>
                <w:sz w:val="24"/>
                <w:szCs w:val="24"/>
              </w:rPr>
            </w:pPr>
            <w:r>
              <w:rPr>
                <w:rFonts w:ascii="Times New Roman" w:hAnsi="Times New Roman" w:cs="Times New Roman"/>
                <w:sz w:val="24"/>
                <w:szCs w:val="24"/>
              </w:rPr>
              <w:t>3</w:t>
            </w:r>
          </w:p>
        </w:tc>
        <w:tc>
          <w:tcPr>
            <w:tcW w:w="3015" w:type="dxa"/>
            <w:shd w:val="clear" w:color="auto" w:fill="auto"/>
            <w:tcMar>
              <w:top w:w="0" w:type="dxa"/>
              <w:left w:w="108" w:type="dxa"/>
              <w:bottom w:w="0" w:type="dxa"/>
              <w:right w:w="108" w:type="dxa"/>
            </w:tcMar>
          </w:tcPr>
          <w:p w:rsidR="007A63FB" w:rsidRDefault="007A63FB" w:rsidP="00AF4042">
            <w:pPr>
              <w:pStyle w:val="Standard"/>
              <w:jc w:val="both"/>
              <w:rPr>
                <w:rFonts w:ascii="Times New Roman" w:hAnsi="Times New Roman" w:cs="Times New Roman"/>
                <w:sz w:val="20"/>
                <w:szCs w:val="20"/>
              </w:rPr>
            </w:pPr>
            <w:r>
              <w:rPr>
                <w:rFonts w:ascii="Times New Roman" w:hAnsi="Times New Roman" w:cs="Times New Roman"/>
                <w:sz w:val="20"/>
                <w:szCs w:val="20"/>
              </w:rPr>
              <w:t>Главный специалист</w:t>
            </w:r>
          </w:p>
          <w:p w:rsidR="007A63FB" w:rsidRDefault="007A63FB" w:rsidP="00AF4042">
            <w:pPr>
              <w:pStyle w:val="Standard"/>
              <w:jc w:val="both"/>
              <w:rPr>
                <w:rFonts w:ascii="Times New Roman" w:hAnsi="Times New Roman" w:cs="Times New Roman"/>
                <w:sz w:val="20"/>
                <w:szCs w:val="20"/>
              </w:rPr>
            </w:pPr>
            <w:r>
              <w:rPr>
                <w:rFonts w:ascii="Times New Roman" w:hAnsi="Times New Roman" w:cs="Times New Roman"/>
                <w:sz w:val="20"/>
                <w:szCs w:val="20"/>
              </w:rPr>
              <w:t>отдела ЖКХ</w:t>
            </w:r>
          </w:p>
        </w:tc>
        <w:tc>
          <w:tcPr>
            <w:tcW w:w="2878" w:type="dxa"/>
            <w:shd w:val="clear" w:color="auto" w:fill="auto"/>
            <w:tcMar>
              <w:top w:w="0" w:type="dxa"/>
              <w:left w:w="108" w:type="dxa"/>
              <w:bottom w:w="0" w:type="dxa"/>
              <w:right w:w="108" w:type="dxa"/>
            </w:tcMar>
          </w:tcPr>
          <w:p w:rsidR="007A63FB" w:rsidRDefault="007A63FB" w:rsidP="00AF4042">
            <w:pPr>
              <w:pStyle w:val="Standard"/>
              <w:jc w:val="both"/>
              <w:rPr>
                <w:rFonts w:ascii="Times New Roman" w:hAnsi="Times New Roman" w:cs="Times New Roman"/>
                <w:sz w:val="20"/>
                <w:szCs w:val="20"/>
              </w:rPr>
            </w:pPr>
            <w:r>
              <w:rPr>
                <w:rFonts w:ascii="Times New Roman" w:hAnsi="Times New Roman" w:cs="Times New Roman"/>
                <w:sz w:val="20"/>
                <w:szCs w:val="20"/>
              </w:rPr>
              <w:t>Покос сухой и камышовой растительности в районе объектов ВКХ и ГТС, ремонт табличек «Купаться запрещено», «Выход на лед запрещен»</w:t>
            </w:r>
          </w:p>
        </w:tc>
        <w:tc>
          <w:tcPr>
            <w:tcW w:w="2880" w:type="dxa"/>
            <w:shd w:val="clear" w:color="auto" w:fill="auto"/>
            <w:tcMar>
              <w:top w:w="0" w:type="dxa"/>
              <w:left w:w="108" w:type="dxa"/>
              <w:bottom w:w="0" w:type="dxa"/>
              <w:right w:w="108" w:type="dxa"/>
            </w:tcMar>
          </w:tcPr>
          <w:p w:rsidR="007A63FB" w:rsidRDefault="007A63FB" w:rsidP="00AF4042">
            <w:pPr>
              <w:pStyle w:val="Standard"/>
              <w:jc w:val="both"/>
              <w:rPr>
                <w:rFonts w:ascii="Times New Roman" w:hAnsi="Times New Roman" w:cs="Times New Roman"/>
                <w:sz w:val="24"/>
                <w:szCs w:val="24"/>
              </w:rPr>
            </w:pPr>
          </w:p>
        </w:tc>
      </w:tr>
      <w:tr w:rsidR="007A63FB" w:rsidTr="00AF4042">
        <w:trPr>
          <w:trHeight w:val="697"/>
        </w:trPr>
        <w:tc>
          <w:tcPr>
            <w:tcW w:w="798" w:type="dxa"/>
            <w:shd w:val="clear" w:color="auto" w:fill="auto"/>
            <w:tcMar>
              <w:top w:w="0" w:type="dxa"/>
              <w:left w:w="108" w:type="dxa"/>
              <w:bottom w:w="0" w:type="dxa"/>
              <w:right w:w="108" w:type="dxa"/>
            </w:tcMar>
          </w:tcPr>
          <w:p w:rsidR="007A63FB" w:rsidRDefault="007A63FB" w:rsidP="00AF4042">
            <w:pPr>
              <w:pStyle w:val="Standard"/>
              <w:jc w:val="both"/>
              <w:rPr>
                <w:rFonts w:ascii="Times New Roman" w:hAnsi="Times New Roman" w:cs="Times New Roman"/>
                <w:sz w:val="24"/>
                <w:szCs w:val="24"/>
              </w:rPr>
            </w:pPr>
            <w:r>
              <w:rPr>
                <w:rFonts w:ascii="Times New Roman" w:hAnsi="Times New Roman" w:cs="Times New Roman"/>
                <w:sz w:val="24"/>
                <w:szCs w:val="24"/>
              </w:rPr>
              <w:t>5</w:t>
            </w:r>
          </w:p>
        </w:tc>
        <w:tc>
          <w:tcPr>
            <w:tcW w:w="3015" w:type="dxa"/>
            <w:shd w:val="clear" w:color="auto" w:fill="auto"/>
            <w:tcMar>
              <w:top w:w="0" w:type="dxa"/>
              <w:left w:w="108" w:type="dxa"/>
              <w:bottom w:w="0" w:type="dxa"/>
              <w:right w:w="108" w:type="dxa"/>
            </w:tcMar>
          </w:tcPr>
          <w:p w:rsidR="007A63FB" w:rsidRDefault="007A63FB" w:rsidP="00AF4042">
            <w:pPr>
              <w:pStyle w:val="Standard"/>
              <w:jc w:val="center"/>
              <w:rPr>
                <w:rFonts w:ascii="Times New Roman" w:hAnsi="Times New Roman" w:cs="Times New Roman"/>
                <w:sz w:val="20"/>
                <w:szCs w:val="20"/>
              </w:rPr>
            </w:pPr>
            <w:r>
              <w:rPr>
                <w:rFonts w:ascii="Times New Roman" w:hAnsi="Times New Roman" w:cs="Times New Roman"/>
                <w:sz w:val="20"/>
                <w:szCs w:val="20"/>
              </w:rPr>
              <w:t>Начальник финансового отдела</w:t>
            </w:r>
          </w:p>
          <w:p w:rsidR="007A63FB" w:rsidRDefault="007A63FB" w:rsidP="00AF4042">
            <w:pPr>
              <w:pStyle w:val="Standard"/>
              <w:jc w:val="center"/>
              <w:rPr>
                <w:rFonts w:ascii="Times New Roman" w:hAnsi="Times New Roman" w:cs="Times New Roman"/>
                <w:sz w:val="20"/>
                <w:szCs w:val="20"/>
              </w:rPr>
            </w:pPr>
          </w:p>
        </w:tc>
        <w:tc>
          <w:tcPr>
            <w:tcW w:w="2878" w:type="dxa"/>
            <w:shd w:val="clear" w:color="auto" w:fill="auto"/>
            <w:tcMar>
              <w:top w:w="0" w:type="dxa"/>
              <w:left w:w="108" w:type="dxa"/>
              <w:bottom w:w="0" w:type="dxa"/>
              <w:right w:w="108" w:type="dxa"/>
            </w:tcMar>
          </w:tcPr>
          <w:p w:rsidR="007A63FB" w:rsidRDefault="007A63FB" w:rsidP="00AF4042">
            <w:pPr>
              <w:pStyle w:val="Standard"/>
              <w:jc w:val="both"/>
              <w:rPr>
                <w:rFonts w:ascii="Times New Roman" w:hAnsi="Times New Roman" w:cs="Times New Roman"/>
                <w:sz w:val="20"/>
                <w:szCs w:val="20"/>
              </w:rPr>
            </w:pPr>
            <w:r>
              <w:rPr>
                <w:rFonts w:ascii="Times New Roman" w:hAnsi="Times New Roman" w:cs="Times New Roman"/>
                <w:sz w:val="20"/>
                <w:szCs w:val="20"/>
              </w:rPr>
              <w:t>Приобретение мебели, орг.техники на отдел, консультант +.</w:t>
            </w:r>
          </w:p>
        </w:tc>
        <w:tc>
          <w:tcPr>
            <w:tcW w:w="2880" w:type="dxa"/>
            <w:shd w:val="clear" w:color="auto" w:fill="auto"/>
            <w:tcMar>
              <w:top w:w="0" w:type="dxa"/>
              <w:left w:w="108" w:type="dxa"/>
              <w:bottom w:w="0" w:type="dxa"/>
              <w:right w:w="108" w:type="dxa"/>
            </w:tcMar>
          </w:tcPr>
          <w:p w:rsidR="007A63FB" w:rsidRDefault="007A63FB" w:rsidP="00AF4042">
            <w:pPr>
              <w:pStyle w:val="Standard"/>
              <w:jc w:val="both"/>
              <w:rPr>
                <w:rFonts w:ascii="Times New Roman" w:hAnsi="Times New Roman" w:cs="Times New Roman"/>
                <w:sz w:val="24"/>
                <w:szCs w:val="24"/>
              </w:rPr>
            </w:pPr>
          </w:p>
        </w:tc>
      </w:tr>
      <w:tr w:rsidR="007A63FB" w:rsidTr="00AF4042">
        <w:trPr>
          <w:trHeight w:val="697"/>
        </w:trPr>
        <w:tc>
          <w:tcPr>
            <w:tcW w:w="798" w:type="dxa"/>
            <w:shd w:val="clear" w:color="auto" w:fill="auto"/>
            <w:tcMar>
              <w:top w:w="0" w:type="dxa"/>
              <w:left w:w="108" w:type="dxa"/>
              <w:bottom w:w="0" w:type="dxa"/>
              <w:right w:w="108" w:type="dxa"/>
            </w:tcMar>
          </w:tcPr>
          <w:p w:rsidR="007A63FB" w:rsidRDefault="007A63FB" w:rsidP="00AF4042">
            <w:pPr>
              <w:pStyle w:val="Standard"/>
              <w:jc w:val="both"/>
              <w:rPr>
                <w:rFonts w:ascii="Times New Roman" w:hAnsi="Times New Roman" w:cs="Times New Roman"/>
                <w:sz w:val="24"/>
                <w:szCs w:val="24"/>
              </w:rPr>
            </w:pPr>
            <w:r>
              <w:rPr>
                <w:rFonts w:ascii="Times New Roman" w:hAnsi="Times New Roman" w:cs="Times New Roman"/>
                <w:sz w:val="24"/>
                <w:szCs w:val="24"/>
              </w:rPr>
              <w:t>6</w:t>
            </w:r>
          </w:p>
        </w:tc>
        <w:tc>
          <w:tcPr>
            <w:tcW w:w="3015" w:type="dxa"/>
            <w:shd w:val="clear" w:color="auto" w:fill="auto"/>
            <w:tcMar>
              <w:top w:w="0" w:type="dxa"/>
              <w:left w:w="108" w:type="dxa"/>
              <w:bottom w:w="0" w:type="dxa"/>
              <w:right w:w="108" w:type="dxa"/>
            </w:tcMar>
          </w:tcPr>
          <w:p w:rsidR="007A63FB" w:rsidRDefault="007A63FB" w:rsidP="00AF4042">
            <w:pPr>
              <w:pStyle w:val="Standard"/>
              <w:jc w:val="center"/>
              <w:rPr>
                <w:rFonts w:ascii="Times New Roman" w:hAnsi="Times New Roman" w:cs="Times New Roman"/>
                <w:sz w:val="20"/>
                <w:szCs w:val="20"/>
              </w:rPr>
            </w:pPr>
            <w:r>
              <w:rPr>
                <w:rFonts w:ascii="Times New Roman" w:hAnsi="Times New Roman" w:cs="Times New Roman"/>
                <w:sz w:val="20"/>
                <w:szCs w:val="20"/>
              </w:rPr>
              <w:t>Главный бухгалтер – начальник сектора учета и  исполнения бюджета</w:t>
            </w:r>
          </w:p>
        </w:tc>
        <w:tc>
          <w:tcPr>
            <w:tcW w:w="2878" w:type="dxa"/>
            <w:shd w:val="clear" w:color="auto" w:fill="auto"/>
            <w:tcMar>
              <w:top w:w="0" w:type="dxa"/>
              <w:left w:w="108" w:type="dxa"/>
              <w:bottom w:w="0" w:type="dxa"/>
              <w:right w:w="108" w:type="dxa"/>
            </w:tcMar>
          </w:tcPr>
          <w:p w:rsidR="007A63FB" w:rsidRDefault="007A63FB" w:rsidP="00AF4042">
            <w:pPr>
              <w:pStyle w:val="Standard"/>
              <w:jc w:val="both"/>
              <w:rPr>
                <w:rFonts w:ascii="Times New Roman" w:hAnsi="Times New Roman" w:cs="Times New Roman"/>
                <w:sz w:val="20"/>
                <w:szCs w:val="20"/>
              </w:rPr>
            </w:pPr>
            <w:r>
              <w:rPr>
                <w:rFonts w:ascii="Times New Roman" w:hAnsi="Times New Roman" w:cs="Times New Roman"/>
                <w:sz w:val="20"/>
                <w:szCs w:val="20"/>
              </w:rPr>
              <w:t>ГСМ, программное обеспечение 1с, страхование автомобилей, тех.осмотр  автомобилей, ремонт автомобилей, подписка на периодические печатные издания, услуги связи, поставка газа, транспортировка газа, поставка электроэнергии, передача электроэнергии, водоснабжение, вывоз ЖБО</w:t>
            </w:r>
          </w:p>
        </w:tc>
        <w:tc>
          <w:tcPr>
            <w:tcW w:w="2880" w:type="dxa"/>
            <w:shd w:val="clear" w:color="auto" w:fill="auto"/>
            <w:tcMar>
              <w:top w:w="0" w:type="dxa"/>
              <w:left w:w="108" w:type="dxa"/>
              <w:bottom w:w="0" w:type="dxa"/>
              <w:right w:w="108" w:type="dxa"/>
            </w:tcMar>
          </w:tcPr>
          <w:p w:rsidR="007A63FB" w:rsidRDefault="007A63FB" w:rsidP="00AF4042">
            <w:pPr>
              <w:pStyle w:val="Standard"/>
              <w:jc w:val="both"/>
              <w:rPr>
                <w:rFonts w:ascii="Times New Roman" w:hAnsi="Times New Roman" w:cs="Times New Roman"/>
                <w:sz w:val="24"/>
                <w:szCs w:val="24"/>
              </w:rPr>
            </w:pPr>
          </w:p>
        </w:tc>
      </w:tr>
      <w:tr w:rsidR="007A63FB" w:rsidTr="00AF4042">
        <w:trPr>
          <w:trHeight w:val="697"/>
        </w:trPr>
        <w:tc>
          <w:tcPr>
            <w:tcW w:w="798" w:type="dxa"/>
            <w:shd w:val="clear" w:color="auto" w:fill="auto"/>
            <w:tcMar>
              <w:top w:w="0" w:type="dxa"/>
              <w:left w:w="108" w:type="dxa"/>
              <w:bottom w:w="0" w:type="dxa"/>
              <w:right w:w="108" w:type="dxa"/>
            </w:tcMar>
          </w:tcPr>
          <w:p w:rsidR="007A63FB" w:rsidRDefault="007A63FB" w:rsidP="00AF4042">
            <w:pPr>
              <w:pStyle w:val="Standard"/>
              <w:jc w:val="both"/>
              <w:rPr>
                <w:rFonts w:ascii="Times New Roman" w:hAnsi="Times New Roman" w:cs="Times New Roman"/>
                <w:sz w:val="24"/>
                <w:szCs w:val="24"/>
              </w:rPr>
            </w:pPr>
            <w:r>
              <w:rPr>
                <w:rFonts w:ascii="Times New Roman" w:hAnsi="Times New Roman" w:cs="Times New Roman"/>
                <w:sz w:val="24"/>
                <w:szCs w:val="24"/>
              </w:rPr>
              <w:t>7</w:t>
            </w:r>
          </w:p>
        </w:tc>
        <w:tc>
          <w:tcPr>
            <w:tcW w:w="3015" w:type="dxa"/>
            <w:shd w:val="clear" w:color="auto" w:fill="auto"/>
            <w:tcMar>
              <w:top w:w="0" w:type="dxa"/>
              <w:left w:w="108" w:type="dxa"/>
              <w:bottom w:w="0" w:type="dxa"/>
              <w:right w:w="108" w:type="dxa"/>
            </w:tcMar>
          </w:tcPr>
          <w:p w:rsidR="007A63FB" w:rsidRDefault="007A63FB" w:rsidP="00AF4042">
            <w:pPr>
              <w:pStyle w:val="Standard"/>
              <w:jc w:val="center"/>
              <w:rPr>
                <w:rFonts w:ascii="Times New Roman" w:hAnsi="Times New Roman" w:cs="Times New Roman"/>
                <w:sz w:val="20"/>
                <w:szCs w:val="20"/>
              </w:rPr>
            </w:pPr>
            <w:r>
              <w:rPr>
                <w:rFonts w:ascii="Times New Roman" w:hAnsi="Times New Roman" w:cs="Times New Roman"/>
                <w:sz w:val="20"/>
                <w:szCs w:val="20"/>
              </w:rPr>
              <w:t>Начальник отдела архитектуры, градостроительства, муниципального имущества и  земельных отношений</w:t>
            </w:r>
          </w:p>
          <w:p w:rsidR="007A63FB" w:rsidRDefault="007A63FB" w:rsidP="00AF4042">
            <w:pPr>
              <w:pStyle w:val="Standard"/>
              <w:jc w:val="center"/>
              <w:rPr>
                <w:rFonts w:ascii="Times New Roman" w:hAnsi="Times New Roman" w:cs="Times New Roman"/>
                <w:sz w:val="20"/>
                <w:szCs w:val="20"/>
              </w:rPr>
            </w:pPr>
          </w:p>
        </w:tc>
        <w:tc>
          <w:tcPr>
            <w:tcW w:w="2878" w:type="dxa"/>
            <w:shd w:val="clear" w:color="auto" w:fill="auto"/>
            <w:tcMar>
              <w:top w:w="0" w:type="dxa"/>
              <w:left w:w="108" w:type="dxa"/>
              <w:bottom w:w="0" w:type="dxa"/>
              <w:right w:w="108" w:type="dxa"/>
            </w:tcMar>
          </w:tcPr>
          <w:p w:rsidR="007A63FB" w:rsidRDefault="007A63FB" w:rsidP="00AF4042">
            <w:pPr>
              <w:pStyle w:val="Standard"/>
              <w:jc w:val="both"/>
              <w:rPr>
                <w:rFonts w:ascii="Times New Roman" w:hAnsi="Times New Roman" w:cs="Times New Roman"/>
                <w:sz w:val="20"/>
                <w:szCs w:val="20"/>
              </w:rPr>
            </w:pPr>
            <w:r>
              <w:rPr>
                <w:rFonts w:ascii="Times New Roman" w:hAnsi="Times New Roman" w:cs="Times New Roman"/>
                <w:sz w:val="20"/>
                <w:szCs w:val="20"/>
              </w:rPr>
              <w:t>Внесение изменений в Генеральный план, изготовление проектов планировки территории, изготовление правил землепользования и застройки Аксайского городского поселения, инвентаризация и паспортизация муниципального  имущества, оценка муниципального имущества, изготовление схем расположения земельного участка, межевание земельных участков</w:t>
            </w:r>
          </w:p>
        </w:tc>
        <w:tc>
          <w:tcPr>
            <w:tcW w:w="2880" w:type="dxa"/>
            <w:shd w:val="clear" w:color="auto" w:fill="auto"/>
            <w:tcMar>
              <w:top w:w="0" w:type="dxa"/>
              <w:left w:w="108" w:type="dxa"/>
              <w:bottom w:w="0" w:type="dxa"/>
              <w:right w:w="108" w:type="dxa"/>
            </w:tcMar>
          </w:tcPr>
          <w:p w:rsidR="007A63FB" w:rsidRDefault="007A63FB" w:rsidP="00AF4042">
            <w:pPr>
              <w:pStyle w:val="Standard"/>
              <w:jc w:val="both"/>
              <w:rPr>
                <w:rFonts w:ascii="Times New Roman" w:hAnsi="Times New Roman" w:cs="Times New Roman"/>
                <w:sz w:val="24"/>
                <w:szCs w:val="24"/>
              </w:rPr>
            </w:pPr>
          </w:p>
        </w:tc>
      </w:tr>
      <w:tr w:rsidR="007A63FB" w:rsidTr="00AF4042">
        <w:trPr>
          <w:trHeight w:val="697"/>
        </w:trPr>
        <w:tc>
          <w:tcPr>
            <w:tcW w:w="798" w:type="dxa"/>
            <w:shd w:val="clear" w:color="auto" w:fill="auto"/>
            <w:tcMar>
              <w:top w:w="0" w:type="dxa"/>
              <w:left w:w="108" w:type="dxa"/>
              <w:bottom w:w="0" w:type="dxa"/>
              <w:right w:w="108" w:type="dxa"/>
            </w:tcMar>
          </w:tcPr>
          <w:p w:rsidR="007A63FB" w:rsidRDefault="007A63FB" w:rsidP="00AF4042">
            <w:pPr>
              <w:pStyle w:val="Standard"/>
              <w:jc w:val="both"/>
              <w:rPr>
                <w:rFonts w:ascii="Times New Roman" w:hAnsi="Times New Roman" w:cs="Times New Roman"/>
                <w:sz w:val="24"/>
                <w:szCs w:val="24"/>
              </w:rPr>
            </w:pPr>
            <w:r>
              <w:rPr>
                <w:rFonts w:ascii="Times New Roman" w:hAnsi="Times New Roman" w:cs="Times New Roman"/>
                <w:sz w:val="24"/>
                <w:szCs w:val="24"/>
              </w:rPr>
              <w:t>8</w:t>
            </w:r>
          </w:p>
        </w:tc>
        <w:tc>
          <w:tcPr>
            <w:tcW w:w="3015" w:type="dxa"/>
            <w:shd w:val="clear" w:color="auto" w:fill="auto"/>
            <w:tcMar>
              <w:top w:w="0" w:type="dxa"/>
              <w:left w:w="108" w:type="dxa"/>
              <w:bottom w:w="0" w:type="dxa"/>
              <w:right w:w="108" w:type="dxa"/>
            </w:tcMar>
          </w:tcPr>
          <w:p w:rsidR="007A63FB" w:rsidRDefault="007A63FB" w:rsidP="00AF4042">
            <w:pPr>
              <w:pStyle w:val="Standard"/>
              <w:jc w:val="center"/>
              <w:rPr>
                <w:rFonts w:ascii="Times New Roman" w:hAnsi="Times New Roman" w:cs="Times New Roman"/>
                <w:sz w:val="20"/>
                <w:szCs w:val="20"/>
              </w:rPr>
            </w:pPr>
            <w:r>
              <w:rPr>
                <w:rFonts w:ascii="Times New Roman" w:hAnsi="Times New Roman" w:cs="Times New Roman"/>
                <w:sz w:val="20"/>
                <w:szCs w:val="20"/>
              </w:rPr>
              <w:t>Начальник общего отдела</w:t>
            </w:r>
          </w:p>
        </w:tc>
        <w:tc>
          <w:tcPr>
            <w:tcW w:w="2878" w:type="dxa"/>
            <w:shd w:val="clear" w:color="auto" w:fill="auto"/>
            <w:tcMar>
              <w:top w:w="0" w:type="dxa"/>
              <w:left w:w="108" w:type="dxa"/>
              <w:bottom w:w="0" w:type="dxa"/>
              <w:right w:w="108" w:type="dxa"/>
            </w:tcMar>
          </w:tcPr>
          <w:p w:rsidR="007A63FB" w:rsidRDefault="007A63FB" w:rsidP="00AF4042">
            <w:pPr>
              <w:pStyle w:val="Standard"/>
              <w:jc w:val="both"/>
              <w:rPr>
                <w:rFonts w:ascii="Times New Roman" w:hAnsi="Times New Roman" w:cs="Times New Roman"/>
                <w:sz w:val="20"/>
                <w:szCs w:val="20"/>
              </w:rPr>
            </w:pPr>
            <w:r>
              <w:rPr>
                <w:rFonts w:ascii="Times New Roman" w:hAnsi="Times New Roman" w:cs="Times New Roman"/>
                <w:sz w:val="20"/>
                <w:szCs w:val="20"/>
              </w:rPr>
              <w:t>Приобретение удостоверений, почетных грамот, бланков, изготовление визиток, печатей, услуги по опубликованию правовых актов</w:t>
            </w:r>
          </w:p>
        </w:tc>
        <w:tc>
          <w:tcPr>
            <w:tcW w:w="2880" w:type="dxa"/>
            <w:shd w:val="clear" w:color="auto" w:fill="auto"/>
            <w:tcMar>
              <w:top w:w="0" w:type="dxa"/>
              <w:left w:w="108" w:type="dxa"/>
              <w:bottom w:w="0" w:type="dxa"/>
              <w:right w:w="108" w:type="dxa"/>
            </w:tcMar>
          </w:tcPr>
          <w:p w:rsidR="007A63FB" w:rsidRDefault="007A63FB" w:rsidP="00AF4042">
            <w:pPr>
              <w:pStyle w:val="Standard"/>
              <w:jc w:val="both"/>
              <w:rPr>
                <w:rFonts w:ascii="Times New Roman" w:hAnsi="Times New Roman" w:cs="Times New Roman"/>
                <w:sz w:val="24"/>
                <w:szCs w:val="24"/>
              </w:rPr>
            </w:pPr>
          </w:p>
        </w:tc>
      </w:tr>
      <w:tr w:rsidR="007A63FB" w:rsidTr="00AF4042">
        <w:trPr>
          <w:trHeight w:val="903"/>
        </w:trPr>
        <w:tc>
          <w:tcPr>
            <w:tcW w:w="798" w:type="dxa"/>
            <w:shd w:val="clear" w:color="auto" w:fill="auto"/>
            <w:tcMar>
              <w:top w:w="0" w:type="dxa"/>
              <w:left w:w="108" w:type="dxa"/>
              <w:bottom w:w="0" w:type="dxa"/>
              <w:right w:w="108" w:type="dxa"/>
            </w:tcMar>
          </w:tcPr>
          <w:p w:rsidR="007A63FB" w:rsidRDefault="007A63FB" w:rsidP="00AF4042">
            <w:pPr>
              <w:pStyle w:val="Standard"/>
              <w:jc w:val="both"/>
              <w:rPr>
                <w:rFonts w:ascii="Times New Roman" w:hAnsi="Times New Roman" w:cs="Times New Roman"/>
                <w:sz w:val="24"/>
                <w:szCs w:val="24"/>
              </w:rPr>
            </w:pPr>
            <w:r>
              <w:rPr>
                <w:rFonts w:ascii="Times New Roman" w:hAnsi="Times New Roman" w:cs="Times New Roman"/>
                <w:sz w:val="24"/>
                <w:szCs w:val="24"/>
              </w:rPr>
              <w:t>9</w:t>
            </w:r>
          </w:p>
        </w:tc>
        <w:tc>
          <w:tcPr>
            <w:tcW w:w="3015" w:type="dxa"/>
            <w:shd w:val="clear" w:color="auto" w:fill="auto"/>
            <w:tcMar>
              <w:top w:w="0" w:type="dxa"/>
              <w:left w:w="108" w:type="dxa"/>
              <w:bottom w:w="0" w:type="dxa"/>
              <w:right w:w="108" w:type="dxa"/>
            </w:tcMar>
          </w:tcPr>
          <w:p w:rsidR="007A63FB" w:rsidRDefault="007A63FB" w:rsidP="00AF4042">
            <w:pPr>
              <w:pStyle w:val="Standard"/>
              <w:jc w:val="center"/>
              <w:rPr>
                <w:rFonts w:ascii="Times New Roman" w:hAnsi="Times New Roman" w:cs="Times New Roman"/>
                <w:sz w:val="20"/>
                <w:szCs w:val="20"/>
              </w:rPr>
            </w:pPr>
            <w:r>
              <w:rPr>
                <w:rFonts w:ascii="Times New Roman" w:hAnsi="Times New Roman" w:cs="Times New Roman"/>
                <w:sz w:val="20"/>
                <w:szCs w:val="20"/>
              </w:rPr>
              <w:t>Начальник сектора по культуре, физической культуре и спорту</w:t>
            </w:r>
          </w:p>
        </w:tc>
        <w:tc>
          <w:tcPr>
            <w:tcW w:w="2878" w:type="dxa"/>
            <w:shd w:val="clear" w:color="auto" w:fill="auto"/>
            <w:tcMar>
              <w:top w:w="0" w:type="dxa"/>
              <w:left w:w="108" w:type="dxa"/>
              <w:bottom w:w="0" w:type="dxa"/>
              <w:right w:w="108" w:type="dxa"/>
            </w:tcMar>
          </w:tcPr>
          <w:p w:rsidR="007A63FB" w:rsidRDefault="007A63FB" w:rsidP="00AF4042">
            <w:pPr>
              <w:pStyle w:val="Standard"/>
              <w:jc w:val="both"/>
              <w:rPr>
                <w:rFonts w:ascii="Times New Roman" w:hAnsi="Times New Roman" w:cs="Times New Roman"/>
                <w:sz w:val="20"/>
                <w:szCs w:val="20"/>
              </w:rPr>
            </w:pPr>
            <w:r>
              <w:rPr>
                <w:rFonts w:ascii="Times New Roman" w:hAnsi="Times New Roman" w:cs="Times New Roman"/>
                <w:sz w:val="20"/>
                <w:szCs w:val="20"/>
              </w:rPr>
              <w:t>Приобретение призов, кубков, ремонт памятников ВОВ, изготовление ПСД на строительство спортивных-игровых площадок, строительство спортивно-игровых площадок</w:t>
            </w:r>
          </w:p>
        </w:tc>
        <w:tc>
          <w:tcPr>
            <w:tcW w:w="2880" w:type="dxa"/>
            <w:shd w:val="clear" w:color="auto" w:fill="auto"/>
            <w:tcMar>
              <w:top w:w="0" w:type="dxa"/>
              <w:left w:w="108" w:type="dxa"/>
              <w:bottom w:w="0" w:type="dxa"/>
              <w:right w:w="108" w:type="dxa"/>
            </w:tcMar>
          </w:tcPr>
          <w:p w:rsidR="007A63FB" w:rsidRDefault="007A63FB" w:rsidP="00AF4042">
            <w:pPr>
              <w:pStyle w:val="Standard"/>
              <w:jc w:val="both"/>
              <w:rPr>
                <w:rFonts w:ascii="Times New Roman" w:hAnsi="Times New Roman" w:cs="Times New Roman"/>
                <w:sz w:val="24"/>
                <w:szCs w:val="24"/>
              </w:rPr>
            </w:pPr>
          </w:p>
        </w:tc>
      </w:tr>
      <w:tr w:rsidR="007A63FB" w:rsidTr="00AF4042">
        <w:trPr>
          <w:trHeight w:val="697"/>
        </w:trPr>
        <w:tc>
          <w:tcPr>
            <w:tcW w:w="798" w:type="dxa"/>
            <w:shd w:val="clear" w:color="auto" w:fill="auto"/>
            <w:tcMar>
              <w:top w:w="0" w:type="dxa"/>
              <w:left w:w="108" w:type="dxa"/>
              <w:bottom w:w="0" w:type="dxa"/>
              <w:right w:w="108" w:type="dxa"/>
            </w:tcMar>
          </w:tcPr>
          <w:p w:rsidR="007A63FB" w:rsidRDefault="007A63FB" w:rsidP="00AF4042">
            <w:pPr>
              <w:pStyle w:val="Standard"/>
              <w:jc w:val="both"/>
              <w:rPr>
                <w:rFonts w:ascii="Times New Roman" w:hAnsi="Times New Roman" w:cs="Times New Roman"/>
                <w:sz w:val="24"/>
                <w:szCs w:val="24"/>
              </w:rPr>
            </w:pPr>
            <w:r>
              <w:rPr>
                <w:rFonts w:ascii="Times New Roman" w:hAnsi="Times New Roman" w:cs="Times New Roman"/>
                <w:sz w:val="24"/>
                <w:szCs w:val="24"/>
              </w:rPr>
              <w:t>10</w:t>
            </w:r>
          </w:p>
        </w:tc>
        <w:tc>
          <w:tcPr>
            <w:tcW w:w="3015" w:type="dxa"/>
            <w:shd w:val="clear" w:color="auto" w:fill="auto"/>
            <w:tcMar>
              <w:top w:w="0" w:type="dxa"/>
              <w:left w:w="108" w:type="dxa"/>
              <w:bottom w:w="0" w:type="dxa"/>
              <w:right w:w="108" w:type="dxa"/>
            </w:tcMar>
          </w:tcPr>
          <w:p w:rsidR="007A63FB" w:rsidRDefault="007A63FB" w:rsidP="00AF4042">
            <w:pPr>
              <w:pStyle w:val="Standard"/>
              <w:jc w:val="center"/>
              <w:rPr>
                <w:rFonts w:ascii="Times New Roman" w:hAnsi="Times New Roman" w:cs="Times New Roman"/>
                <w:sz w:val="20"/>
                <w:szCs w:val="20"/>
              </w:rPr>
            </w:pPr>
            <w:r>
              <w:rPr>
                <w:rFonts w:ascii="Times New Roman" w:hAnsi="Times New Roman" w:cs="Times New Roman"/>
                <w:sz w:val="20"/>
                <w:szCs w:val="20"/>
              </w:rPr>
              <w:t>Ведущий специалист общего отдела</w:t>
            </w:r>
          </w:p>
        </w:tc>
        <w:tc>
          <w:tcPr>
            <w:tcW w:w="2878" w:type="dxa"/>
            <w:shd w:val="clear" w:color="auto" w:fill="auto"/>
            <w:tcMar>
              <w:top w:w="0" w:type="dxa"/>
              <w:left w:w="108" w:type="dxa"/>
              <w:bottom w:w="0" w:type="dxa"/>
              <w:right w:w="108" w:type="dxa"/>
            </w:tcMar>
          </w:tcPr>
          <w:p w:rsidR="007A63FB" w:rsidRDefault="007A63FB" w:rsidP="00AF4042">
            <w:r>
              <w:rPr>
                <w:sz w:val="20"/>
                <w:szCs w:val="20"/>
              </w:rPr>
              <w:t>Замена вводов системы теплоснабжения, системы горячего водоснабжения, системы холодного водоснабжения,  системы водоотведения, строительство новых объектов, капитальный ремонт</w:t>
            </w:r>
          </w:p>
          <w:p w:rsidR="007A63FB" w:rsidRDefault="007A63FB" w:rsidP="00AF4042">
            <w:r>
              <w:rPr>
                <w:sz w:val="20"/>
                <w:szCs w:val="20"/>
              </w:rPr>
              <w:t>Покос сухой и камышовой растительности в районе объектов ВКХ и ГТС, ремонт табличек «Купаться запрещено», «Выход на лед запрещен»</w:t>
            </w:r>
          </w:p>
          <w:p w:rsidR="007A63FB" w:rsidRDefault="007A63FB" w:rsidP="00AF4042">
            <w:r>
              <w:rPr>
                <w:sz w:val="20"/>
                <w:szCs w:val="20"/>
              </w:rPr>
              <w:t>Приобретение мебели, орг.техники на отдел, консультант +.</w:t>
            </w:r>
          </w:p>
          <w:p w:rsidR="007A63FB" w:rsidRDefault="007A63FB" w:rsidP="00AF4042">
            <w:r>
              <w:rPr>
                <w:sz w:val="20"/>
                <w:szCs w:val="20"/>
              </w:rPr>
              <w:t>ГСМ, программное обеспечение 1с, страхование автомобилей, тех.осмотр  автомобилей, ремонт автомобилей, подписка на периодические печатные издания, услуги связи, поставка газа, транспортировка газа, поставка электроэнергии, передача электроэнергии, водоснабжение, вывоз ЖБО</w:t>
            </w:r>
          </w:p>
          <w:p w:rsidR="007A63FB" w:rsidRDefault="007A63FB" w:rsidP="00AF4042">
            <w:r>
              <w:rPr>
                <w:sz w:val="20"/>
                <w:szCs w:val="20"/>
              </w:rPr>
              <w:t>Внесение изменений в Генеральный план, изготовление проектов планировки территории, изготовление правил землепользования и застройки Аксайского городского поселения, инвентаризация и паспортизация муниципального  имущества, оценка муниципального имущества, изготовление схем расположения земельного участка, межевание земельных участков</w:t>
            </w:r>
          </w:p>
          <w:p w:rsidR="007A63FB" w:rsidRDefault="007A63FB" w:rsidP="00AF4042">
            <w:r>
              <w:rPr>
                <w:sz w:val="20"/>
                <w:szCs w:val="20"/>
              </w:rPr>
              <w:t>Приобретение удостоверений, почетных грамот, бланков, изготовление визиток, печатей, услуги по опубликованию правовых актов</w:t>
            </w:r>
          </w:p>
          <w:p w:rsidR="007A63FB" w:rsidRDefault="007A63FB" w:rsidP="00AF4042">
            <w:r>
              <w:rPr>
                <w:sz w:val="20"/>
                <w:szCs w:val="20"/>
              </w:rPr>
              <w:t>Приобретение призов, кубков, ремонт памятников ВОВ, изготовление ПСД на строительство спортивных-игровых площадок, строительство спортивно-игровых площадок</w:t>
            </w:r>
          </w:p>
          <w:p w:rsidR="007A63FB" w:rsidRDefault="007A63FB" w:rsidP="00AF4042">
            <w:pPr>
              <w:pStyle w:val="Standard"/>
              <w:jc w:val="both"/>
            </w:pPr>
          </w:p>
        </w:tc>
        <w:tc>
          <w:tcPr>
            <w:tcW w:w="2880" w:type="dxa"/>
            <w:shd w:val="clear" w:color="auto" w:fill="auto"/>
            <w:tcMar>
              <w:top w:w="0" w:type="dxa"/>
              <w:left w:w="108" w:type="dxa"/>
              <w:bottom w:w="0" w:type="dxa"/>
              <w:right w:w="108" w:type="dxa"/>
            </w:tcMar>
          </w:tcPr>
          <w:p w:rsidR="007A63FB" w:rsidRDefault="007A63FB" w:rsidP="00AF4042">
            <w:pPr>
              <w:pStyle w:val="Standard"/>
              <w:jc w:val="both"/>
              <w:rPr>
                <w:rFonts w:ascii="Times New Roman" w:hAnsi="Times New Roman" w:cs="Times New Roman"/>
                <w:sz w:val="24"/>
                <w:szCs w:val="24"/>
              </w:rPr>
            </w:pPr>
          </w:p>
        </w:tc>
      </w:tr>
      <w:tr w:rsidR="007A63FB" w:rsidTr="00AF4042">
        <w:trPr>
          <w:trHeight w:val="697"/>
        </w:trPr>
        <w:tc>
          <w:tcPr>
            <w:tcW w:w="798" w:type="dxa"/>
            <w:shd w:val="clear" w:color="auto" w:fill="auto"/>
            <w:tcMar>
              <w:top w:w="0" w:type="dxa"/>
              <w:left w:w="108" w:type="dxa"/>
              <w:bottom w:w="0" w:type="dxa"/>
              <w:right w:w="108" w:type="dxa"/>
            </w:tcMar>
          </w:tcPr>
          <w:p w:rsidR="007A63FB" w:rsidRDefault="007A63FB" w:rsidP="00AF4042">
            <w:pPr>
              <w:pStyle w:val="Standard"/>
              <w:jc w:val="both"/>
              <w:rPr>
                <w:rFonts w:ascii="Times New Roman" w:hAnsi="Times New Roman" w:cs="Times New Roman"/>
                <w:sz w:val="24"/>
                <w:szCs w:val="24"/>
              </w:rPr>
            </w:pPr>
            <w:r>
              <w:rPr>
                <w:rFonts w:ascii="Times New Roman" w:hAnsi="Times New Roman" w:cs="Times New Roman"/>
                <w:sz w:val="24"/>
                <w:szCs w:val="24"/>
              </w:rPr>
              <w:t>12</w:t>
            </w:r>
          </w:p>
        </w:tc>
        <w:tc>
          <w:tcPr>
            <w:tcW w:w="3015" w:type="dxa"/>
            <w:shd w:val="clear" w:color="auto" w:fill="auto"/>
            <w:tcMar>
              <w:top w:w="0" w:type="dxa"/>
              <w:left w:w="108" w:type="dxa"/>
              <w:bottom w:w="0" w:type="dxa"/>
              <w:right w:w="108" w:type="dxa"/>
            </w:tcMar>
          </w:tcPr>
          <w:p w:rsidR="007A63FB" w:rsidRDefault="007A63FB" w:rsidP="00AF4042">
            <w:pPr>
              <w:pStyle w:val="Standard"/>
              <w:jc w:val="center"/>
              <w:rPr>
                <w:rFonts w:ascii="Times New Roman" w:hAnsi="Times New Roman" w:cs="Times New Roman"/>
                <w:sz w:val="20"/>
                <w:szCs w:val="20"/>
              </w:rPr>
            </w:pPr>
            <w:r>
              <w:rPr>
                <w:rFonts w:ascii="Times New Roman" w:hAnsi="Times New Roman" w:cs="Times New Roman"/>
                <w:sz w:val="20"/>
                <w:szCs w:val="20"/>
              </w:rPr>
              <w:t>Начальник сектора муниципального заказа</w:t>
            </w:r>
          </w:p>
        </w:tc>
        <w:tc>
          <w:tcPr>
            <w:tcW w:w="2878" w:type="dxa"/>
            <w:shd w:val="clear" w:color="auto" w:fill="auto"/>
            <w:tcMar>
              <w:top w:w="0" w:type="dxa"/>
              <w:left w:w="108" w:type="dxa"/>
              <w:bottom w:w="0" w:type="dxa"/>
              <w:right w:w="108" w:type="dxa"/>
            </w:tcMar>
          </w:tcPr>
          <w:p w:rsidR="007A63FB" w:rsidRDefault="007A63FB" w:rsidP="00AF4042">
            <w:r>
              <w:rPr>
                <w:sz w:val="20"/>
                <w:szCs w:val="20"/>
              </w:rPr>
              <w:t>Замена вводов системы теплоснабжения, системы горячего водоснабжения, системы холодного водоснабжения,  системы водоотведения, строительство новых объектов, капитальный ремонт</w:t>
            </w:r>
          </w:p>
          <w:p w:rsidR="007A63FB" w:rsidRDefault="007A63FB" w:rsidP="00AF4042">
            <w:r>
              <w:rPr>
                <w:sz w:val="20"/>
                <w:szCs w:val="20"/>
              </w:rPr>
              <w:t>Покос сухой и камышовой растительности в районе объектов ВКХ и ГТС, ремонт табличек «Купаться запрещено», «Выход на лед запрещен»</w:t>
            </w:r>
          </w:p>
          <w:p w:rsidR="007A63FB" w:rsidRDefault="007A63FB" w:rsidP="00AF4042">
            <w:r>
              <w:rPr>
                <w:sz w:val="20"/>
                <w:szCs w:val="20"/>
              </w:rPr>
              <w:t>Приобретение мебели, орг.техники на отдел, консультант +.</w:t>
            </w:r>
          </w:p>
          <w:p w:rsidR="007A63FB" w:rsidRDefault="007A63FB" w:rsidP="00AF4042">
            <w:r>
              <w:rPr>
                <w:sz w:val="20"/>
                <w:szCs w:val="20"/>
              </w:rPr>
              <w:t>ГСМ, программное обеспечение 1с, страхование автомобилей, тех.осмотр  автомобилей, ремонт автомобилей, подписка на периодические печатные издания, услуги связи, поставка газа, транспортировка газа, поставка электроэнергии, передача электроэнергии, водоснабжение, вывоз ЖБО</w:t>
            </w:r>
          </w:p>
          <w:p w:rsidR="007A63FB" w:rsidRDefault="007A63FB" w:rsidP="00AF4042">
            <w:r>
              <w:rPr>
                <w:sz w:val="20"/>
                <w:szCs w:val="20"/>
              </w:rPr>
              <w:t>Внесение изменений в Генеральный план, изготовление проектов планировки территории, изготовление правил землепользования и застройки Аксайского городского поселения, инвентаризация и паспортизация муниципального  имущества, оценка муниципального имущества, изготовление схем расположения земельного участка, межевание земельных участков</w:t>
            </w:r>
          </w:p>
          <w:p w:rsidR="007A63FB" w:rsidRDefault="007A63FB" w:rsidP="00AF4042">
            <w:r>
              <w:rPr>
                <w:sz w:val="20"/>
                <w:szCs w:val="20"/>
              </w:rPr>
              <w:t>Приобретение удостоверений, почетных грамот, бланков, изготовление визиток, печатей, услуги по опубликованию правовых актов</w:t>
            </w:r>
          </w:p>
          <w:p w:rsidR="007A63FB" w:rsidRDefault="007A63FB" w:rsidP="00AF4042">
            <w:r>
              <w:rPr>
                <w:sz w:val="20"/>
                <w:szCs w:val="20"/>
              </w:rPr>
              <w:t>Приобретение призов, кубков, ремонт памятников ВОВ, изготовление ПСД на строительство спортивных-игровых площадок, строительство спортивно-игровых площадок</w:t>
            </w:r>
          </w:p>
          <w:p w:rsidR="007A63FB" w:rsidRDefault="007A63FB" w:rsidP="00AF4042">
            <w:pPr>
              <w:pStyle w:val="Standard"/>
              <w:jc w:val="both"/>
              <w:rPr>
                <w:rFonts w:ascii="Times New Roman" w:hAnsi="Times New Roman" w:cs="Times New Roman"/>
                <w:sz w:val="20"/>
                <w:szCs w:val="20"/>
              </w:rPr>
            </w:pPr>
          </w:p>
        </w:tc>
        <w:tc>
          <w:tcPr>
            <w:tcW w:w="2880" w:type="dxa"/>
            <w:shd w:val="clear" w:color="auto" w:fill="auto"/>
            <w:tcMar>
              <w:top w:w="0" w:type="dxa"/>
              <w:left w:w="108" w:type="dxa"/>
              <w:bottom w:w="0" w:type="dxa"/>
              <w:right w:w="108" w:type="dxa"/>
            </w:tcMar>
          </w:tcPr>
          <w:p w:rsidR="007A63FB" w:rsidRDefault="007A63FB" w:rsidP="00AF4042">
            <w:pPr>
              <w:pStyle w:val="Standard"/>
              <w:jc w:val="both"/>
              <w:rPr>
                <w:rFonts w:ascii="Times New Roman" w:hAnsi="Times New Roman" w:cs="Times New Roman"/>
                <w:sz w:val="24"/>
                <w:szCs w:val="24"/>
              </w:rPr>
            </w:pPr>
          </w:p>
        </w:tc>
      </w:tr>
    </w:tbl>
    <w:p w:rsidR="007A63FB" w:rsidRDefault="007A63FB" w:rsidP="007A63FB">
      <w:pPr>
        <w:pStyle w:val="Standard"/>
        <w:spacing w:line="240" w:lineRule="auto"/>
        <w:jc w:val="both"/>
        <w:rPr>
          <w:rFonts w:ascii="Times New Roman" w:hAnsi="Times New Roman" w:cs="Times New Roman"/>
          <w:sz w:val="24"/>
          <w:szCs w:val="24"/>
        </w:rPr>
      </w:pPr>
    </w:p>
    <w:p w:rsidR="007A63FB" w:rsidRDefault="007A63FB" w:rsidP="007A63FB">
      <w:pPr>
        <w:pStyle w:val="Standard"/>
        <w:spacing w:line="240" w:lineRule="auto"/>
        <w:jc w:val="both"/>
        <w:rPr>
          <w:rFonts w:ascii="Times New Roman" w:hAnsi="Times New Roman" w:cs="Times New Roman"/>
          <w:sz w:val="24"/>
          <w:szCs w:val="24"/>
        </w:rPr>
      </w:pPr>
    </w:p>
    <w:p w:rsidR="007A63FB" w:rsidRDefault="007A63FB" w:rsidP="007A63FB">
      <w:pPr>
        <w:pStyle w:val="Standard"/>
        <w:spacing w:line="240" w:lineRule="auto"/>
        <w:jc w:val="both"/>
        <w:rPr>
          <w:rFonts w:ascii="Times New Roman" w:hAnsi="Times New Roman" w:cs="Times New Roman"/>
          <w:sz w:val="24"/>
          <w:szCs w:val="24"/>
        </w:rPr>
      </w:pPr>
      <w:r>
        <w:rPr>
          <w:rFonts w:ascii="Times New Roman" w:hAnsi="Times New Roman" w:cs="Times New Roman"/>
          <w:sz w:val="24"/>
          <w:szCs w:val="24"/>
        </w:rPr>
        <w:t>Начальник общего отдела                                                 Л.В.Савельева</w:t>
      </w:r>
    </w:p>
    <w:p w:rsidR="007A63FB" w:rsidRDefault="007A63FB" w:rsidP="007A63FB">
      <w:pPr>
        <w:pStyle w:val="Standard"/>
        <w:spacing w:line="240" w:lineRule="auto"/>
        <w:jc w:val="both"/>
        <w:rPr>
          <w:rFonts w:ascii="Times New Roman" w:hAnsi="Times New Roman" w:cs="Times New Roman"/>
          <w:sz w:val="24"/>
          <w:szCs w:val="24"/>
        </w:rPr>
      </w:pPr>
    </w:p>
    <w:p w:rsidR="007A63FB" w:rsidRDefault="007A63FB" w:rsidP="007A63FB">
      <w:pPr>
        <w:pStyle w:val="Standard"/>
        <w:spacing w:line="240" w:lineRule="auto"/>
        <w:jc w:val="both"/>
        <w:rPr>
          <w:rFonts w:ascii="Times New Roman" w:hAnsi="Times New Roman" w:cs="Times New Roman"/>
          <w:sz w:val="24"/>
          <w:szCs w:val="24"/>
        </w:rPr>
      </w:pPr>
    </w:p>
    <w:p w:rsidR="007A63FB" w:rsidRDefault="007A63FB" w:rsidP="007A63FB">
      <w:pPr>
        <w:pStyle w:val="Standard"/>
        <w:spacing w:line="240" w:lineRule="auto"/>
        <w:jc w:val="both"/>
        <w:rPr>
          <w:rFonts w:ascii="Times New Roman" w:hAnsi="Times New Roman" w:cs="Times New Roman"/>
          <w:sz w:val="24"/>
          <w:szCs w:val="24"/>
        </w:rPr>
      </w:pPr>
    </w:p>
    <w:p w:rsidR="007A63FB" w:rsidRDefault="007A63FB" w:rsidP="007A63FB">
      <w:pPr>
        <w:pStyle w:val="Standard"/>
        <w:spacing w:line="240" w:lineRule="auto"/>
        <w:jc w:val="both"/>
      </w:pPr>
    </w:p>
    <w:p w:rsidR="007A63FB" w:rsidRDefault="007A63FB" w:rsidP="007A63FB">
      <w:pPr>
        <w:pStyle w:val="Standard"/>
        <w:spacing w:line="240" w:lineRule="auto"/>
        <w:jc w:val="both"/>
        <w:rPr>
          <w:rFonts w:ascii="Times New Roman" w:hAnsi="Times New Roman" w:cs="Times New Roman"/>
          <w:sz w:val="20"/>
          <w:szCs w:val="20"/>
        </w:rPr>
      </w:pPr>
    </w:p>
    <w:p w:rsidR="007A63FB" w:rsidRDefault="007A63FB" w:rsidP="007A63FB">
      <w:pPr>
        <w:pStyle w:val="Standard"/>
        <w:spacing w:line="240" w:lineRule="auto"/>
        <w:jc w:val="right"/>
        <w:rPr>
          <w:rFonts w:ascii="Times New Roman" w:hAnsi="Times New Roman" w:cs="Times New Roman"/>
          <w:sz w:val="20"/>
          <w:szCs w:val="20"/>
        </w:rPr>
      </w:pPr>
    </w:p>
    <w:p w:rsidR="007A63FB" w:rsidRDefault="007A63FB" w:rsidP="007A63FB">
      <w:pPr>
        <w:pStyle w:val="Standard"/>
        <w:spacing w:line="240" w:lineRule="auto"/>
        <w:jc w:val="right"/>
        <w:rPr>
          <w:rFonts w:ascii="Times New Roman" w:hAnsi="Times New Roman" w:cs="Times New Roman"/>
          <w:sz w:val="20"/>
          <w:szCs w:val="20"/>
        </w:rPr>
      </w:pPr>
    </w:p>
    <w:p w:rsidR="007A63FB" w:rsidRDefault="007A63FB" w:rsidP="007A63FB">
      <w:pPr>
        <w:pStyle w:val="Standard"/>
        <w:spacing w:line="240" w:lineRule="auto"/>
        <w:jc w:val="right"/>
        <w:rPr>
          <w:rFonts w:ascii="Times New Roman" w:hAnsi="Times New Roman" w:cs="Times New Roman"/>
          <w:sz w:val="20"/>
          <w:szCs w:val="20"/>
        </w:rPr>
      </w:pPr>
    </w:p>
    <w:p w:rsidR="007A63FB" w:rsidRDefault="007A63FB" w:rsidP="007A63FB">
      <w:pPr>
        <w:pStyle w:val="Standard"/>
        <w:spacing w:line="240" w:lineRule="auto"/>
        <w:jc w:val="right"/>
        <w:rPr>
          <w:rFonts w:ascii="Times New Roman" w:hAnsi="Times New Roman" w:cs="Times New Roman"/>
          <w:sz w:val="20"/>
          <w:szCs w:val="20"/>
        </w:rPr>
      </w:pPr>
    </w:p>
    <w:p w:rsidR="002D1715" w:rsidRDefault="002D1715"/>
    <w:sectPr w:rsidR="002D1715" w:rsidSect="002D17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
  <w:defaultTabStop w:val="708"/>
  <w:characterSpacingControl w:val="doNotCompress"/>
  <w:compat/>
  <w:rsids>
    <w:rsidRoot w:val="007A63FB"/>
    <w:rsid w:val="002027D7"/>
    <w:rsid w:val="00207414"/>
    <w:rsid w:val="002D1715"/>
    <w:rsid w:val="003A234E"/>
    <w:rsid w:val="003D2AD6"/>
    <w:rsid w:val="00605990"/>
    <w:rsid w:val="00703630"/>
    <w:rsid w:val="00762A6D"/>
    <w:rsid w:val="007A63FB"/>
    <w:rsid w:val="00CC52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3FB"/>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7A63FB"/>
    <w:pPr>
      <w:keepNext/>
      <w:tabs>
        <w:tab w:val="num" w:pos="0"/>
      </w:tabs>
      <w:ind w:firstLine="540"/>
      <w:jc w:val="both"/>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63FB"/>
    <w:rPr>
      <w:rFonts w:ascii="Times New Roman" w:eastAsia="Times New Roman" w:hAnsi="Times New Roman" w:cs="Times New Roman"/>
      <w:b/>
      <w:bCs/>
      <w:sz w:val="24"/>
      <w:szCs w:val="24"/>
      <w:lang w:eastAsia="ar-SA"/>
    </w:rPr>
  </w:style>
  <w:style w:type="paragraph" w:customStyle="1" w:styleId="21">
    <w:name w:val="Основной текст с отступом 21"/>
    <w:basedOn w:val="a"/>
    <w:rsid w:val="007A63FB"/>
    <w:pPr>
      <w:ind w:firstLine="540"/>
      <w:jc w:val="both"/>
    </w:pPr>
  </w:style>
  <w:style w:type="paragraph" w:customStyle="1" w:styleId="Standard">
    <w:name w:val="Standard"/>
    <w:rsid w:val="007A63FB"/>
    <w:pPr>
      <w:suppressAutoHyphens/>
      <w:autoSpaceDN w:val="0"/>
      <w:textAlignment w:val="baseline"/>
    </w:pPr>
    <w:rPr>
      <w:rFonts w:ascii="Calibri" w:eastAsia="SimSun" w:hAnsi="Calibri" w:cs="Calibri"/>
      <w:kern w:val="3"/>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9EECA8352D5D20D8A021D651E77F755D12E83C7D063E531108D5D24186F7037F63258D6AF8821A5C4fEH" TargetMode="External"/><Relationship Id="rId13" Type="http://schemas.openxmlformats.org/officeDocument/2006/relationships/hyperlink" Target="consultantplus://offline/ref=E9EECA8352D5D20D8A021D651E77F755D12E83C7D063E531108D5D24186F7037F63258D6AF882EA0C4fAH" TargetMode="External"/><Relationship Id="rId18" Type="http://schemas.openxmlformats.org/officeDocument/2006/relationships/hyperlink" Target="consultantplus://offline/ref=E9EECA8352D5D20D8A021D651E77F755D12E83C7D063E531108D5D24186F7037F63258D6AF882FA5C4f8H" TargetMode="External"/><Relationship Id="rId26" Type="http://schemas.openxmlformats.org/officeDocument/2006/relationships/hyperlink" Target="consultantplus://offline/ref=E9EECA8352D5D20D8A021D651E77F755D12E83C7D063E531108D5D24186F7037F63258D6AF8825A7C4f9H" TargetMode="External"/><Relationship Id="rId39" Type="http://schemas.openxmlformats.org/officeDocument/2006/relationships/hyperlink" Target="consultantplus://offline/ref=E9EECA8352D5D20D8A021D651E77F755D12E83C7D063E531108D5D2418C6fFH" TargetMode="External"/><Relationship Id="rId3" Type="http://schemas.openxmlformats.org/officeDocument/2006/relationships/webSettings" Target="webSettings.xml"/><Relationship Id="rId21" Type="http://schemas.openxmlformats.org/officeDocument/2006/relationships/hyperlink" Target="consultantplus://offline/ref=E9EECA8352D5D20D8A021D651E77F755D12E83C7D063E531108D5D24186F7037F63258D6AF8821ADC4fAH" TargetMode="External"/><Relationship Id="rId34" Type="http://schemas.openxmlformats.org/officeDocument/2006/relationships/hyperlink" Target="consultantplus://offline/ref=E9EECA8352D5D20D8A021D651E77F755D12E83C7D063E531108D5D2418C6fFH" TargetMode="External"/><Relationship Id="rId42" Type="http://schemas.openxmlformats.org/officeDocument/2006/relationships/fontTable" Target="fontTable.xml"/><Relationship Id="rId7" Type="http://schemas.openxmlformats.org/officeDocument/2006/relationships/hyperlink" Target="consultantplus://offline/ref=E9EECA8352D5D20D8A021D651E77F755D12E83C7D063E531108D5D2418C6fFH" TargetMode="External"/><Relationship Id="rId12" Type="http://schemas.openxmlformats.org/officeDocument/2006/relationships/hyperlink" Target="consultantplus://offline/ref=E9EECA8352D5D20D8A021D651E77F755D12E83C7D063E531108D5D2418C6fFH" TargetMode="External"/><Relationship Id="rId17" Type="http://schemas.openxmlformats.org/officeDocument/2006/relationships/hyperlink" Target="consultantplus://offline/ref=E9EECA8352D5D20D8A021D651E77F755D12E83C7D063E531108D5D24186F7037F63258D6AF882FA5C4fBH" TargetMode="External"/><Relationship Id="rId25" Type="http://schemas.openxmlformats.org/officeDocument/2006/relationships/hyperlink" Target="consultantplus://offline/ref=E9EECA8352D5D20D8A021D651E77F755D12E83C7D063E531108D5D24186F7037F63258D6AF882EA1C4fBH" TargetMode="External"/><Relationship Id="rId33" Type="http://schemas.openxmlformats.org/officeDocument/2006/relationships/hyperlink" Target="consultantplus://offline/ref=E9EECA8352D5D20D8A021D651E77F755D12E83C7D063E531108D5D2418C6fFH" TargetMode="External"/><Relationship Id="rId38" Type="http://schemas.openxmlformats.org/officeDocument/2006/relationships/hyperlink" Target="consultantplus://offline/ref=E9EECA8352D5D20D8A021D651E77F755D12E83C7D063E531108D5D24186F7037F63258D6AF882FADC4fBH" TargetMode="External"/><Relationship Id="rId2" Type="http://schemas.openxmlformats.org/officeDocument/2006/relationships/settings" Target="settings.xml"/><Relationship Id="rId16" Type="http://schemas.openxmlformats.org/officeDocument/2006/relationships/hyperlink" Target="consultantplus://offline/ref=E9EECA8352D5D20D8A021D651E77F755D12E83C7D063E531108D5D24186F7037F63258D6AF882FA6C4f9H" TargetMode="External"/><Relationship Id="rId20" Type="http://schemas.openxmlformats.org/officeDocument/2006/relationships/hyperlink" Target="consultantplus://offline/ref=E9EECA8352D5D20D8A021D651E77F755D12E83C7D063E531108D5D24186F7037F63258D6AF8821ADC4f8H" TargetMode="External"/><Relationship Id="rId29" Type="http://schemas.openxmlformats.org/officeDocument/2006/relationships/hyperlink" Target="consultantplus://offline/ref=E9EECA8352D5D20D8A021D651E77F755D12E83C7D063E531108D5D2418C6fFH" TargetMode="External"/><Relationship Id="rId41" Type="http://schemas.openxmlformats.org/officeDocument/2006/relationships/hyperlink" Target="consultantplus://offline/ref=E9EECA8352D5D20D8A021D651E77F755D12E83C7D063E531108D5D2418C6fFH" TargetMode="External"/><Relationship Id="rId1" Type="http://schemas.openxmlformats.org/officeDocument/2006/relationships/styles" Target="styles.xml"/><Relationship Id="rId6" Type="http://schemas.openxmlformats.org/officeDocument/2006/relationships/hyperlink" Target="consultantplus://offline/ref=E9EECA8352D5D20D8A021D651E77F755D12E83C7D063E531108D5D2418C6fFH" TargetMode="External"/><Relationship Id="rId11" Type="http://schemas.openxmlformats.org/officeDocument/2006/relationships/hyperlink" Target="consultantplus://offline/ref=E9EECA8352D5D20D8A021D651E77F755D12E83C7D063E531108D5D2418C6fFH" TargetMode="External"/><Relationship Id="rId24" Type="http://schemas.openxmlformats.org/officeDocument/2006/relationships/hyperlink" Target="consultantplus://offline/ref=E9EECA8352D5D20D8A021D651E77F755D12E83C7D063E531108D5D24186F7037F63258D6AF882EA0C4fAH" TargetMode="External"/><Relationship Id="rId32" Type="http://schemas.openxmlformats.org/officeDocument/2006/relationships/hyperlink" Target="consultantplus://offline/ref=E9EECA8352D5D20D8A021D651E77F755D12E83C7D063E531108D5D2418C6fFH" TargetMode="External"/><Relationship Id="rId37" Type="http://schemas.openxmlformats.org/officeDocument/2006/relationships/hyperlink" Target="consultantplus://offline/ref=E9EECA8352D5D20D8A021D651E77F755D12E83C7D063E531108D5D2418C6fFH" TargetMode="External"/><Relationship Id="rId40" Type="http://schemas.openxmlformats.org/officeDocument/2006/relationships/hyperlink" Target="consultantplus://offline/ref=E9EECA8352D5D20D8A021D651E77F755D12E83C7D063E531108D5D2418C6fFH" TargetMode="External"/><Relationship Id="rId5" Type="http://schemas.openxmlformats.org/officeDocument/2006/relationships/hyperlink" Target="consultantplus://offline/ref=E9EECA8352D5D20D8A021D651E77F755D12E83C7D063E531108D5D2418C6fFH" TargetMode="External"/><Relationship Id="rId15" Type="http://schemas.openxmlformats.org/officeDocument/2006/relationships/hyperlink" Target="consultantplus://offline/ref=E9EECA8352D5D20D8A021D651E77F755D12E83C7D063E531108D5D24186F7037F63258D6AF882FA5C4fBH" TargetMode="External"/><Relationship Id="rId23" Type="http://schemas.openxmlformats.org/officeDocument/2006/relationships/hyperlink" Target="consultantplus://offline/ref=E9EECA8352D5D20D8A021D651E77F755D12E83C7D063E531108D5D24186F7037F63258D6AF882EA4C4fDH" TargetMode="External"/><Relationship Id="rId28" Type="http://schemas.openxmlformats.org/officeDocument/2006/relationships/hyperlink" Target="consultantplus://offline/ref=E9EECA8352D5D20D8A021D651E77F755D12E83C7D063E531108D5D2418C6fFH" TargetMode="External"/><Relationship Id="rId36" Type="http://schemas.openxmlformats.org/officeDocument/2006/relationships/hyperlink" Target="consultantplus://offline/ref=E9EECA8352D5D20D8A021D651E77F755D12E83C7D063E531108D5D2418C6fFH" TargetMode="External"/><Relationship Id="rId10" Type="http://schemas.openxmlformats.org/officeDocument/2006/relationships/hyperlink" Target="consultantplus://offline/ref=E9EECA8352D5D20D8A021D651E77F755D12E83C7D063E531108D5D2418C6fFH" TargetMode="External"/><Relationship Id="rId19" Type="http://schemas.openxmlformats.org/officeDocument/2006/relationships/hyperlink" Target="consultantplus://offline/ref=E9EECA8352D5D20D8A021D651E77F755D12E83C7D063E531108D5D24186F7037F63258D6AF8821ADC4fEH" TargetMode="External"/><Relationship Id="rId31" Type="http://schemas.openxmlformats.org/officeDocument/2006/relationships/hyperlink" Target="consultantplus://offline/ref=E9EECA8352D5D20D8A021D651E77F755D12E83C7D063E531108D5D2418C6fFH" TargetMode="External"/><Relationship Id="rId4" Type="http://schemas.openxmlformats.org/officeDocument/2006/relationships/hyperlink" Target="consultantplus://offline/ref=E9EECA8352D5D20D8A021D651E77F755D12E83C7D063E531108D5D24186F7037F63258D6AF8820A6C4fAH" TargetMode="External"/><Relationship Id="rId9" Type="http://schemas.openxmlformats.org/officeDocument/2006/relationships/hyperlink" Target="consultantplus://offline/ref=E9EECA8352D5D20D8A021D651E77F755D12E83C7D063E531108D5D24186F7037F63258D6AF8821A6C4f9H" TargetMode="External"/><Relationship Id="rId14" Type="http://schemas.openxmlformats.org/officeDocument/2006/relationships/hyperlink" Target="consultantplus://offline/ref=E9EECA8352D5D20D8A021D651E77F755D12E83C7D063E531108D5D24186F7037F63258D6AF882EA0C4fAH" TargetMode="External"/><Relationship Id="rId22" Type="http://schemas.openxmlformats.org/officeDocument/2006/relationships/hyperlink" Target="consultantplus://offline/ref=E9EECA8352D5D20D8A021D651E77F755D12E83C7D063E531108D5D24186F7037F63258D6AF8821ADC4f4H" TargetMode="External"/><Relationship Id="rId27" Type="http://schemas.openxmlformats.org/officeDocument/2006/relationships/hyperlink" Target="consultantplus://offline/ref=E9EECA8352D5D20D8A021D651E77F755D12E83C7D063E531108D5D24186F7037F63258D6AF882FA5C4f8H" TargetMode="External"/><Relationship Id="rId30" Type="http://schemas.openxmlformats.org/officeDocument/2006/relationships/hyperlink" Target="consultantplus://offline/ref=E9EECA8352D5D20D8A021D651E77F755D12E83C7D063E531108D5D2418C6fFH" TargetMode="External"/><Relationship Id="rId35" Type="http://schemas.openxmlformats.org/officeDocument/2006/relationships/hyperlink" Target="consultantplus://offline/ref=E9EECA8352D5D20D8A021D651E77F755D12E83C7D063E531108D5D2418C6fFH"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9361</Words>
  <Characters>53364</Characters>
  <Application>Microsoft Office Word</Application>
  <DocSecurity>0</DocSecurity>
  <Lines>444</Lines>
  <Paragraphs>125</Paragraphs>
  <ScaleCrop>false</ScaleCrop>
  <Company>Reanimator Extreme Edition</Company>
  <LinksUpToDate>false</LinksUpToDate>
  <CharactersWithSpaces>62600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mashburo</dc:creator>
  <cp:lastModifiedBy>Us</cp:lastModifiedBy>
  <cp:revision>2</cp:revision>
  <dcterms:created xsi:type="dcterms:W3CDTF">2017-01-19T15:43:00Z</dcterms:created>
  <dcterms:modified xsi:type="dcterms:W3CDTF">2017-01-19T15:43:00Z</dcterms:modified>
</cp:coreProperties>
</file>