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D2" w:rsidRDefault="00B205D2" w:rsidP="00B205D2">
      <w:pPr>
        <w:rPr>
          <w:b/>
          <w:sz w:val="32"/>
          <w:szCs w:val="32"/>
        </w:rPr>
      </w:pPr>
    </w:p>
    <w:p w:rsidR="00B205D2" w:rsidRDefault="00B205D2" w:rsidP="00B205D2">
      <w:pPr>
        <w:pStyle w:val="2"/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B205D2" w:rsidRDefault="00B205D2" w:rsidP="00B205D2">
      <w:pPr>
        <w:pStyle w:val="2"/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АКСАЙСКОГО ГОРОДСКОГО ПОСЕЛЕНИЯ</w:t>
      </w:r>
    </w:p>
    <w:p w:rsidR="00B205D2" w:rsidRDefault="003D3F0D" w:rsidP="00B205D2">
      <w:pPr>
        <w:jc w:val="center"/>
        <w:rPr>
          <w:sz w:val="28"/>
          <w:szCs w:val="28"/>
        </w:rPr>
      </w:pPr>
      <w:r>
        <w:rPr>
          <w:sz w:val="24"/>
          <w:szCs w:val="24"/>
          <w:lang w:eastAsia="ar-SA"/>
        </w:rPr>
        <w:pict>
          <v:line id="Line 7" o:spid="_x0000_s1027" style="position:absolute;left:0;text-align:left;flip:y;z-index:251658240;visibility:visible" from="-28.05pt,9.05pt" to="504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" strokeweight="6pt">
            <v:stroke linestyle="thickBetweenThin"/>
          </v:line>
        </w:pict>
      </w:r>
    </w:p>
    <w:p w:rsidR="00B205D2" w:rsidRDefault="00B205D2" w:rsidP="00B205D2">
      <w:pPr>
        <w:pStyle w:val="1"/>
        <w:numPr>
          <w:ilvl w:val="0"/>
          <w:numId w:val="3"/>
        </w:numPr>
        <w:suppressAutoHyphens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205D2" w:rsidRDefault="00B205D2" w:rsidP="00B205D2"/>
    <w:p w:rsidR="00B205D2" w:rsidRDefault="00B205D2" w:rsidP="00B205D2">
      <w:pPr>
        <w:pStyle w:val="a7"/>
        <w:ind w:firstLine="0"/>
        <w:rPr>
          <w:szCs w:val="28"/>
        </w:rPr>
      </w:pPr>
      <w:r>
        <w:rPr>
          <w:szCs w:val="28"/>
        </w:rPr>
        <w:t xml:space="preserve">   27.08.2014г.                                          г. Аксай                                   №  602</w:t>
      </w:r>
    </w:p>
    <w:p w:rsidR="00B205D2" w:rsidRDefault="00B205D2" w:rsidP="00B205D2">
      <w:pPr>
        <w:pStyle w:val="a7"/>
        <w:ind w:firstLine="0"/>
        <w:rPr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9"/>
      </w:tblGrid>
      <w:tr w:rsidR="00B205D2" w:rsidRPr="008A40E5" w:rsidTr="000715E6">
        <w:tc>
          <w:tcPr>
            <w:tcW w:w="5459" w:type="dxa"/>
            <w:tcBorders>
              <w:top w:val="nil"/>
              <w:left w:val="nil"/>
              <w:bottom w:val="nil"/>
              <w:right w:val="nil"/>
            </w:tcBorders>
          </w:tcPr>
          <w:p w:rsidR="00B205D2" w:rsidRPr="00B04DB8" w:rsidRDefault="00B205D2" w:rsidP="000715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условиях приватизации муниципального имущества</w:t>
            </w:r>
          </w:p>
        </w:tc>
      </w:tr>
    </w:tbl>
    <w:p w:rsidR="00B205D2" w:rsidRDefault="00B205D2" w:rsidP="00B205D2">
      <w:pPr>
        <w:rPr>
          <w:sz w:val="28"/>
          <w:szCs w:val="28"/>
        </w:rPr>
      </w:pPr>
    </w:p>
    <w:p w:rsidR="00B205D2" w:rsidRPr="00812B05" w:rsidRDefault="00B205D2" w:rsidP="00B205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решение Собрания депутатов Аксайского городского поселения от 31.07.2014 № 137 «О внесении изменений в решение Собрания депутатов Аксайского городского поселения от 17.04.2014 № 115», в соответствии с решением Собрания депутатов Аксайского городского поселения от 17.04.2014 № 116 «</w:t>
      </w:r>
      <w:r w:rsidRPr="008B0BF4">
        <w:rPr>
          <w:sz w:val="28"/>
          <w:szCs w:val="28"/>
        </w:rPr>
        <w:t>О</w:t>
      </w:r>
      <w:r>
        <w:rPr>
          <w:sz w:val="28"/>
          <w:szCs w:val="28"/>
        </w:rPr>
        <w:t>б утверждении Положения о порядке принятия решений об условиях приватизации муниципального имущества Аксайского городского поселения», руководствуясь Федеральным законом Российской Федерации от 21.12.2001 № 178-ФЗ «О приватизации государственного и муниципального имущества»</w:t>
      </w:r>
      <w:r>
        <w:rPr>
          <w:rFonts w:eastAsia="Calibri"/>
          <w:sz w:val="28"/>
          <w:szCs w:val="28"/>
        </w:rPr>
        <w:t>,-</w:t>
      </w:r>
    </w:p>
    <w:p w:rsidR="00B205D2" w:rsidRDefault="00B205D2" w:rsidP="00B205D2">
      <w:pPr>
        <w:ind w:firstLine="709"/>
        <w:jc w:val="both"/>
        <w:rPr>
          <w:sz w:val="28"/>
          <w:szCs w:val="28"/>
        </w:rPr>
      </w:pPr>
      <w:r w:rsidRPr="00812B05">
        <w:rPr>
          <w:sz w:val="28"/>
          <w:szCs w:val="28"/>
        </w:rPr>
        <w:t xml:space="preserve">  </w:t>
      </w:r>
    </w:p>
    <w:p w:rsidR="00B205D2" w:rsidRDefault="00B205D2" w:rsidP="00B205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6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C63EA">
        <w:rPr>
          <w:sz w:val="28"/>
          <w:szCs w:val="28"/>
        </w:rPr>
        <w:t>Приватизировать</w:t>
      </w:r>
      <w:r>
        <w:rPr>
          <w:sz w:val="28"/>
          <w:szCs w:val="28"/>
        </w:rPr>
        <w:t>,</w:t>
      </w:r>
      <w:r w:rsidRPr="00DC63EA">
        <w:rPr>
          <w:sz w:val="28"/>
          <w:szCs w:val="28"/>
        </w:rPr>
        <w:t xml:space="preserve"> путем продажи на аукционе</w:t>
      </w:r>
      <w:r>
        <w:rPr>
          <w:sz w:val="28"/>
          <w:szCs w:val="28"/>
        </w:rPr>
        <w:t xml:space="preserve"> с </w:t>
      </w:r>
      <w:r>
        <w:rPr>
          <w:rFonts w:eastAsia="Calibri"/>
          <w:sz w:val="28"/>
          <w:szCs w:val="28"/>
        </w:rPr>
        <w:t xml:space="preserve">открытой формой подачи предложений о цене, </w:t>
      </w:r>
      <w:r w:rsidRPr="00DC63EA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DC63EA">
        <w:rPr>
          <w:sz w:val="28"/>
          <w:szCs w:val="28"/>
        </w:rPr>
        <w:t xml:space="preserve"> имущество: </w:t>
      </w:r>
    </w:p>
    <w:p w:rsidR="003D3F0D" w:rsidRDefault="003D3F0D" w:rsidP="00B205D2">
      <w:pPr>
        <w:ind w:firstLine="709"/>
        <w:jc w:val="both"/>
        <w:rPr>
          <w:sz w:val="28"/>
          <w:szCs w:val="28"/>
        </w:rPr>
      </w:pPr>
    </w:p>
    <w:p w:rsidR="00B205D2" w:rsidRDefault="00B205D2" w:rsidP="00B205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Аттракцион «Круговой обзор-М», завод-изготовитель: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механический завод «Аттракцион», г. Ейск, заводской номер: 345, год выпуска: 1987, неработоспособный;</w:t>
      </w:r>
    </w:p>
    <w:p w:rsidR="003D3F0D" w:rsidRDefault="003D3F0D" w:rsidP="00B205D2">
      <w:pPr>
        <w:ind w:firstLine="709"/>
        <w:jc w:val="both"/>
        <w:rPr>
          <w:sz w:val="28"/>
          <w:szCs w:val="28"/>
        </w:rPr>
      </w:pPr>
    </w:p>
    <w:p w:rsidR="00B205D2" w:rsidRDefault="00B205D2" w:rsidP="00B205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Аттракцион «Солнышко», завод-изготовитель: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механический завод «Аттракцион», г. Ейск, заводской номер: 1528, год выпуска: 11.04.1991, неработоспособный;</w:t>
      </w:r>
    </w:p>
    <w:p w:rsidR="003D3F0D" w:rsidRDefault="003D3F0D" w:rsidP="00B205D2">
      <w:pPr>
        <w:ind w:firstLine="709"/>
        <w:jc w:val="both"/>
        <w:rPr>
          <w:sz w:val="28"/>
          <w:szCs w:val="28"/>
        </w:rPr>
      </w:pPr>
    </w:p>
    <w:p w:rsidR="00B205D2" w:rsidRDefault="00B205D2" w:rsidP="00B205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Аттракцион «Колокольчик», завод-изготовитель: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механический завод «Аттракцион», г. Ейск, заводской номер: 1698, год выпуска: 07.03.1991, неработоспособный;</w:t>
      </w:r>
    </w:p>
    <w:p w:rsidR="003D3F0D" w:rsidRDefault="003D3F0D" w:rsidP="001433BD">
      <w:pPr>
        <w:ind w:firstLine="709"/>
        <w:jc w:val="both"/>
        <w:rPr>
          <w:sz w:val="28"/>
          <w:szCs w:val="28"/>
        </w:rPr>
      </w:pPr>
    </w:p>
    <w:p w:rsidR="00B205D2" w:rsidRDefault="00B205D2" w:rsidP="001433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Аттракцион «Юнга», завод-изготовитель: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механический завод «Аттракцион», г. Ейск, заводской номер: 1497, год выпуска: 09.04.1991, неработоспособный;</w:t>
      </w:r>
    </w:p>
    <w:p w:rsidR="003D3F0D" w:rsidRDefault="003D3F0D" w:rsidP="001433BD">
      <w:pPr>
        <w:ind w:firstLine="709"/>
        <w:jc w:val="both"/>
        <w:rPr>
          <w:sz w:val="28"/>
          <w:szCs w:val="28"/>
        </w:rPr>
      </w:pPr>
    </w:p>
    <w:p w:rsidR="00B205D2" w:rsidRDefault="00B205D2" w:rsidP="001433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срок демонтажа и самовывоза муниципального имущества 60 дней.</w:t>
      </w:r>
    </w:p>
    <w:p w:rsidR="003D3F0D" w:rsidRDefault="003D3F0D" w:rsidP="00B205D2">
      <w:pPr>
        <w:ind w:firstLine="709"/>
        <w:jc w:val="both"/>
        <w:rPr>
          <w:sz w:val="28"/>
          <w:szCs w:val="28"/>
        </w:rPr>
      </w:pPr>
    </w:p>
    <w:p w:rsidR="00B205D2" w:rsidRDefault="00B205D2" w:rsidP="00B205D2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3. Установить начальную цену муниципального имущества, указанного в пункте 1 настоящего постановления, определенную на основании отчета независимого оценщика от 21.05.2014 № 211-2/2014, составленного в соответствии с законодательством Российской Федерации об оценочной деятельности, в размере 784 300,00 (семьсот восемьдесят четыре тысячи триста) рублей.</w:t>
      </w:r>
    </w:p>
    <w:p w:rsidR="00B205D2" w:rsidRDefault="00B205D2" w:rsidP="00B205D2">
      <w:pPr>
        <w:ind w:firstLine="709"/>
        <w:jc w:val="both"/>
        <w:rPr>
          <w:sz w:val="28"/>
          <w:szCs w:val="28"/>
        </w:rPr>
      </w:pPr>
    </w:p>
    <w:p w:rsidR="00B205D2" w:rsidRPr="00D31011" w:rsidRDefault="00B205D2" w:rsidP="00B205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</w:t>
      </w:r>
      <w:r w:rsidRPr="000A391B">
        <w:rPr>
          <w:sz w:val="28"/>
          <w:szCs w:val="28"/>
        </w:rPr>
        <w:t>исполнени</w:t>
      </w:r>
      <w:r>
        <w:rPr>
          <w:sz w:val="28"/>
          <w:szCs w:val="28"/>
        </w:rPr>
        <w:t>я</w:t>
      </w:r>
      <w:r w:rsidRPr="000A391B">
        <w:rPr>
          <w:sz w:val="28"/>
          <w:szCs w:val="28"/>
        </w:rPr>
        <w:t xml:space="preserve"> дан</w:t>
      </w:r>
      <w:r>
        <w:rPr>
          <w:sz w:val="28"/>
          <w:szCs w:val="28"/>
        </w:rPr>
        <w:t>ного распоряжения возложить на начальника отдела архитектуры, градостроительства, имущественных, и земельных отношений Администрации</w:t>
      </w:r>
      <w:r w:rsidRPr="000A391B">
        <w:rPr>
          <w:sz w:val="28"/>
          <w:szCs w:val="28"/>
        </w:rPr>
        <w:t xml:space="preserve"> Аксайского городского поселения </w:t>
      </w:r>
      <w:proofErr w:type="spellStart"/>
      <w:r>
        <w:rPr>
          <w:sz w:val="28"/>
          <w:szCs w:val="28"/>
        </w:rPr>
        <w:t>Брижана</w:t>
      </w:r>
      <w:proofErr w:type="spellEnd"/>
      <w:r>
        <w:rPr>
          <w:sz w:val="28"/>
          <w:szCs w:val="28"/>
        </w:rPr>
        <w:t xml:space="preserve"> В.С.</w:t>
      </w:r>
    </w:p>
    <w:p w:rsidR="00B205D2" w:rsidRDefault="00B205D2" w:rsidP="00B205D2">
      <w:pPr>
        <w:jc w:val="both"/>
        <w:rPr>
          <w:b/>
          <w:bCs/>
          <w:sz w:val="28"/>
          <w:szCs w:val="28"/>
        </w:rPr>
      </w:pPr>
    </w:p>
    <w:p w:rsidR="00B205D2" w:rsidRDefault="00B205D2" w:rsidP="00B205D2">
      <w:pPr>
        <w:jc w:val="both"/>
        <w:rPr>
          <w:b/>
          <w:bCs/>
          <w:sz w:val="28"/>
          <w:szCs w:val="28"/>
        </w:rPr>
      </w:pPr>
    </w:p>
    <w:p w:rsidR="00B205D2" w:rsidRDefault="00B205D2" w:rsidP="00B205D2">
      <w:pPr>
        <w:jc w:val="both"/>
        <w:rPr>
          <w:b/>
          <w:bCs/>
          <w:sz w:val="28"/>
          <w:szCs w:val="28"/>
        </w:rPr>
      </w:pPr>
    </w:p>
    <w:p w:rsidR="00B205D2" w:rsidRDefault="00B205D2" w:rsidP="00B205D2">
      <w:pPr>
        <w:jc w:val="both"/>
        <w:rPr>
          <w:bCs/>
          <w:sz w:val="28"/>
          <w:szCs w:val="28"/>
        </w:rPr>
      </w:pPr>
      <w:r w:rsidRPr="00BC4D83">
        <w:rPr>
          <w:bCs/>
          <w:sz w:val="28"/>
          <w:szCs w:val="28"/>
        </w:rPr>
        <w:t xml:space="preserve">Глава </w:t>
      </w:r>
    </w:p>
    <w:p w:rsidR="00B205D2" w:rsidRPr="00BC4D83" w:rsidRDefault="00B205D2" w:rsidP="00B205D2">
      <w:pPr>
        <w:jc w:val="both"/>
        <w:rPr>
          <w:sz w:val="28"/>
          <w:szCs w:val="28"/>
        </w:rPr>
      </w:pPr>
      <w:r w:rsidRPr="00BC4D83">
        <w:rPr>
          <w:bCs/>
          <w:sz w:val="28"/>
          <w:szCs w:val="28"/>
        </w:rPr>
        <w:t>Аксайского</w:t>
      </w:r>
      <w:r>
        <w:rPr>
          <w:bCs/>
          <w:sz w:val="28"/>
          <w:szCs w:val="28"/>
        </w:rPr>
        <w:t xml:space="preserve"> </w:t>
      </w:r>
      <w:r w:rsidRPr="00BC4D83">
        <w:rPr>
          <w:bCs/>
          <w:sz w:val="28"/>
          <w:szCs w:val="28"/>
        </w:rPr>
        <w:t xml:space="preserve">городского поселения                                                   </w:t>
      </w:r>
      <w:r>
        <w:rPr>
          <w:bCs/>
          <w:sz w:val="28"/>
          <w:szCs w:val="28"/>
        </w:rPr>
        <w:t xml:space="preserve">         А.</w:t>
      </w:r>
      <w:r w:rsidRPr="00BC4D83">
        <w:rPr>
          <w:bCs/>
          <w:sz w:val="28"/>
          <w:szCs w:val="28"/>
        </w:rPr>
        <w:t>В. Головин</w:t>
      </w: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p w:rsidR="00B205D2" w:rsidRDefault="00B205D2" w:rsidP="00B205D2">
      <w:pPr>
        <w:rPr>
          <w:sz w:val="22"/>
          <w:szCs w:val="22"/>
        </w:rPr>
      </w:pPr>
    </w:p>
    <w:sectPr w:rsidR="00B205D2" w:rsidSect="0009446C">
      <w:pgSz w:w="11906" w:h="16838"/>
      <w:pgMar w:top="1134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887794E"/>
    <w:multiLevelType w:val="hybridMultilevel"/>
    <w:tmpl w:val="5E38FF80"/>
    <w:lvl w:ilvl="0" w:tplc="9D5E8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0921A">
      <w:numFmt w:val="none"/>
      <w:lvlText w:val=""/>
      <w:lvlJc w:val="left"/>
      <w:pPr>
        <w:tabs>
          <w:tab w:val="num" w:pos="360"/>
        </w:tabs>
      </w:pPr>
    </w:lvl>
    <w:lvl w:ilvl="2" w:tplc="8A94C238">
      <w:numFmt w:val="none"/>
      <w:lvlText w:val=""/>
      <w:lvlJc w:val="left"/>
      <w:pPr>
        <w:tabs>
          <w:tab w:val="num" w:pos="360"/>
        </w:tabs>
      </w:pPr>
    </w:lvl>
    <w:lvl w:ilvl="3" w:tplc="8C062700">
      <w:numFmt w:val="none"/>
      <w:lvlText w:val=""/>
      <w:lvlJc w:val="left"/>
      <w:pPr>
        <w:tabs>
          <w:tab w:val="num" w:pos="360"/>
        </w:tabs>
      </w:pPr>
    </w:lvl>
    <w:lvl w:ilvl="4" w:tplc="B5AE57A8">
      <w:numFmt w:val="none"/>
      <w:lvlText w:val=""/>
      <w:lvlJc w:val="left"/>
      <w:pPr>
        <w:tabs>
          <w:tab w:val="num" w:pos="360"/>
        </w:tabs>
      </w:pPr>
    </w:lvl>
    <w:lvl w:ilvl="5" w:tplc="2DE63B2E">
      <w:numFmt w:val="none"/>
      <w:lvlText w:val=""/>
      <w:lvlJc w:val="left"/>
      <w:pPr>
        <w:tabs>
          <w:tab w:val="num" w:pos="360"/>
        </w:tabs>
      </w:pPr>
    </w:lvl>
    <w:lvl w:ilvl="6" w:tplc="C8C84FF2">
      <w:numFmt w:val="none"/>
      <w:lvlText w:val=""/>
      <w:lvlJc w:val="left"/>
      <w:pPr>
        <w:tabs>
          <w:tab w:val="num" w:pos="360"/>
        </w:tabs>
      </w:pPr>
    </w:lvl>
    <w:lvl w:ilvl="7" w:tplc="8C18EAD8">
      <w:numFmt w:val="none"/>
      <w:lvlText w:val=""/>
      <w:lvlJc w:val="left"/>
      <w:pPr>
        <w:tabs>
          <w:tab w:val="num" w:pos="360"/>
        </w:tabs>
      </w:pPr>
    </w:lvl>
    <w:lvl w:ilvl="8" w:tplc="04A0BF7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D357F9E"/>
    <w:multiLevelType w:val="hybridMultilevel"/>
    <w:tmpl w:val="E3CE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3581C"/>
    <w:rsid w:val="00015A37"/>
    <w:rsid w:val="0001711C"/>
    <w:rsid w:val="00033B87"/>
    <w:rsid w:val="00043967"/>
    <w:rsid w:val="00060BA0"/>
    <w:rsid w:val="00067B04"/>
    <w:rsid w:val="00067FF6"/>
    <w:rsid w:val="000835F8"/>
    <w:rsid w:val="000902C1"/>
    <w:rsid w:val="0009333B"/>
    <w:rsid w:val="0009446C"/>
    <w:rsid w:val="000B49B5"/>
    <w:rsid w:val="000B57FA"/>
    <w:rsid w:val="000C3F44"/>
    <w:rsid w:val="000D4A0C"/>
    <w:rsid w:val="000E7F27"/>
    <w:rsid w:val="000F5082"/>
    <w:rsid w:val="00111937"/>
    <w:rsid w:val="0013581C"/>
    <w:rsid w:val="00140C20"/>
    <w:rsid w:val="001433BD"/>
    <w:rsid w:val="00171A74"/>
    <w:rsid w:val="00172A44"/>
    <w:rsid w:val="00180AC7"/>
    <w:rsid w:val="001B5A86"/>
    <w:rsid w:val="001C0243"/>
    <w:rsid w:val="001C5295"/>
    <w:rsid w:val="001D52EB"/>
    <w:rsid w:val="001E0D5F"/>
    <w:rsid w:val="001E37F7"/>
    <w:rsid w:val="00211661"/>
    <w:rsid w:val="002301B2"/>
    <w:rsid w:val="002457D0"/>
    <w:rsid w:val="002509D9"/>
    <w:rsid w:val="0025121C"/>
    <w:rsid w:val="00253603"/>
    <w:rsid w:val="00287DB0"/>
    <w:rsid w:val="002B18C1"/>
    <w:rsid w:val="002E71EA"/>
    <w:rsid w:val="00317FF8"/>
    <w:rsid w:val="00322581"/>
    <w:rsid w:val="00322745"/>
    <w:rsid w:val="0035134C"/>
    <w:rsid w:val="003612E3"/>
    <w:rsid w:val="003847CE"/>
    <w:rsid w:val="00391DFF"/>
    <w:rsid w:val="003C1348"/>
    <w:rsid w:val="003D3F0D"/>
    <w:rsid w:val="003F193A"/>
    <w:rsid w:val="003F5D12"/>
    <w:rsid w:val="00425C0B"/>
    <w:rsid w:val="00430758"/>
    <w:rsid w:val="00441581"/>
    <w:rsid w:val="00443E0C"/>
    <w:rsid w:val="00491F5F"/>
    <w:rsid w:val="00497831"/>
    <w:rsid w:val="004B1DC8"/>
    <w:rsid w:val="004C7A63"/>
    <w:rsid w:val="004E21A6"/>
    <w:rsid w:val="00562F93"/>
    <w:rsid w:val="00567486"/>
    <w:rsid w:val="00574603"/>
    <w:rsid w:val="005E7C6A"/>
    <w:rsid w:val="0060486A"/>
    <w:rsid w:val="006662ED"/>
    <w:rsid w:val="00667EF6"/>
    <w:rsid w:val="006971F1"/>
    <w:rsid w:val="006B44A3"/>
    <w:rsid w:val="006C3940"/>
    <w:rsid w:val="006D24C7"/>
    <w:rsid w:val="006D291B"/>
    <w:rsid w:val="006D6DE4"/>
    <w:rsid w:val="006F1888"/>
    <w:rsid w:val="006F4700"/>
    <w:rsid w:val="00711717"/>
    <w:rsid w:val="00733D6D"/>
    <w:rsid w:val="007A67A8"/>
    <w:rsid w:val="007E3632"/>
    <w:rsid w:val="00812B05"/>
    <w:rsid w:val="00830F30"/>
    <w:rsid w:val="00833CCA"/>
    <w:rsid w:val="0083644F"/>
    <w:rsid w:val="00870AEB"/>
    <w:rsid w:val="008A40E5"/>
    <w:rsid w:val="008B469C"/>
    <w:rsid w:val="008B47F0"/>
    <w:rsid w:val="008C504C"/>
    <w:rsid w:val="008D6B8B"/>
    <w:rsid w:val="008F52AB"/>
    <w:rsid w:val="00920A3F"/>
    <w:rsid w:val="0093120F"/>
    <w:rsid w:val="009346D6"/>
    <w:rsid w:val="00947AF7"/>
    <w:rsid w:val="0096145F"/>
    <w:rsid w:val="009633B3"/>
    <w:rsid w:val="009816C1"/>
    <w:rsid w:val="009859C2"/>
    <w:rsid w:val="009913DD"/>
    <w:rsid w:val="009B48F4"/>
    <w:rsid w:val="009B62F8"/>
    <w:rsid w:val="009C0266"/>
    <w:rsid w:val="009E31AC"/>
    <w:rsid w:val="00A058CD"/>
    <w:rsid w:val="00A33670"/>
    <w:rsid w:val="00A34460"/>
    <w:rsid w:val="00A35777"/>
    <w:rsid w:val="00A67937"/>
    <w:rsid w:val="00A70701"/>
    <w:rsid w:val="00A95637"/>
    <w:rsid w:val="00AD05E6"/>
    <w:rsid w:val="00AD12AA"/>
    <w:rsid w:val="00AD1934"/>
    <w:rsid w:val="00B04DB8"/>
    <w:rsid w:val="00B205D2"/>
    <w:rsid w:val="00B73F70"/>
    <w:rsid w:val="00B808B1"/>
    <w:rsid w:val="00B9648A"/>
    <w:rsid w:val="00BA44A2"/>
    <w:rsid w:val="00BA642F"/>
    <w:rsid w:val="00BC469E"/>
    <w:rsid w:val="00BC4D83"/>
    <w:rsid w:val="00BD2210"/>
    <w:rsid w:val="00C2566C"/>
    <w:rsid w:val="00C51203"/>
    <w:rsid w:val="00C55D27"/>
    <w:rsid w:val="00C75E37"/>
    <w:rsid w:val="00CC2C24"/>
    <w:rsid w:val="00CF12A4"/>
    <w:rsid w:val="00D108D0"/>
    <w:rsid w:val="00D1488F"/>
    <w:rsid w:val="00D24769"/>
    <w:rsid w:val="00D3212C"/>
    <w:rsid w:val="00D57CF9"/>
    <w:rsid w:val="00D6776F"/>
    <w:rsid w:val="00D96900"/>
    <w:rsid w:val="00DB4261"/>
    <w:rsid w:val="00DC63EA"/>
    <w:rsid w:val="00DF6974"/>
    <w:rsid w:val="00DF76D8"/>
    <w:rsid w:val="00E03D16"/>
    <w:rsid w:val="00E16B2C"/>
    <w:rsid w:val="00E235D3"/>
    <w:rsid w:val="00E34030"/>
    <w:rsid w:val="00E52D22"/>
    <w:rsid w:val="00E736FB"/>
    <w:rsid w:val="00ED60BB"/>
    <w:rsid w:val="00F44DBB"/>
    <w:rsid w:val="00F51063"/>
    <w:rsid w:val="00F76C74"/>
    <w:rsid w:val="00FA3306"/>
    <w:rsid w:val="00FA5587"/>
    <w:rsid w:val="00FB3404"/>
    <w:rsid w:val="00FC5A86"/>
    <w:rsid w:val="00FD591A"/>
    <w:rsid w:val="00FD768B"/>
    <w:rsid w:val="00FF2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B0CE131C-7AE2-4A83-97CA-AE976B4D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81C"/>
    <w:rPr>
      <w:rFonts w:ascii="Times New Roman" w:eastAsia="Times New Roman" w:hAnsi="Times New Roman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13581C"/>
    <w:pPr>
      <w:keepNext/>
      <w:ind w:firstLine="540"/>
      <w:jc w:val="both"/>
      <w:outlineLvl w:val="0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13581C"/>
    <w:rPr>
      <w:rFonts w:ascii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rsid w:val="0013581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3581C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13581C"/>
    <w:pPr>
      <w:ind w:left="720"/>
    </w:pPr>
  </w:style>
  <w:style w:type="paragraph" w:styleId="a4">
    <w:name w:val="Balloon Text"/>
    <w:basedOn w:val="a"/>
    <w:link w:val="a5"/>
    <w:uiPriority w:val="99"/>
    <w:semiHidden/>
    <w:rsid w:val="00FB34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B3404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1E0D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Обычный текст"/>
    <w:basedOn w:val="a"/>
    <w:rsid w:val="00B205D2"/>
    <w:pPr>
      <w:ind w:firstLine="567"/>
      <w:jc w:val="both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21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B3ACE-B090-4A04-AE66-CAC30A33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г.Аксай</dc:creator>
  <cp:lastModifiedBy>SITE</cp:lastModifiedBy>
  <cp:revision>7</cp:revision>
  <cp:lastPrinted>2014-09-03T09:53:00Z</cp:lastPrinted>
  <dcterms:created xsi:type="dcterms:W3CDTF">2014-08-26T12:27:00Z</dcterms:created>
  <dcterms:modified xsi:type="dcterms:W3CDTF">2014-09-03T12:11:00Z</dcterms:modified>
</cp:coreProperties>
</file>