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F5" w:rsidRDefault="00AA4AF5" w:rsidP="00AA4AF5">
      <w:pPr>
        <w:jc w:val="center"/>
        <w:rPr>
          <w:b/>
          <w:sz w:val="28"/>
          <w:szCs w:val="28"/>
        </w:rPr>
      </w:pPr>
    </w:p>
    <w:p w:rsidR="00AA4AF5" w:rsidRDefault="00AA4AF5" w:rsidP="00AA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A4AF5" w:rsidRDefault="00AA4AF5" w:rsidP="00AA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AA4AF5" w:rsidRDefault="00AA4AF5" w:rsidP="00AA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AF5" w:rsidRDefault="00AA4AF5" w:rsidP="00AA4AF5">
      <w:pPr>
        <w:rPr>
          <w:b/>
          <w:bCs/>
          <w:sz w:val="28"/>
          <w:szCs w:val="28"/>
        </w:rPr>
      </w:pPr>
    </w:p>
    <w:p w:rsidR="00AA4AF5" w:rsidRDefault="00AA4AF5" w:rsidP="00AA4AF5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A4AF5" w:rsidRDefault="00AA4AF5" w:rsidP="00AA4AF5">
      <w:pPr>
        <w:rPr>
          <w:sz w:val="28"/>
          <w:szCs w:val="28"/>
        </w:rPr>
      </w:pPr>
      <w:r>
        <w:rPr>
          <w:sz w:val="28"/>
          <w:szCs w:val="28"/>
        </w:rPr>
        <w:t xml:space="preserve">Аксайского городского </w:t>
      </w:r>
    </w:p>
    <w:p w:rsidR="00AA4AF5" w:rsidRDefault="00AA4AF5" w:rsidP="00AA4AF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Аксайского </w:t>
      </w:r>
    </w:p>
    <w:p w:rsidR="00AA4AF5" w:rsidRDefault="00AA4AF5" w:rsidP="00AA4AF5">
      <w:pPr>
        <w:rPr>
          <w:sz w:val="28"/>
          <w:szCs w:val="28"/>
        </w:rPr>
      </w:pPr>
      <w:r>
        <w:rPr>
          <w:sz w:val="28"/>
          <w:szCs w:val="28"/>
        </w:rPr>
        <w:t xml:space="preserve">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</w:p>
    <w:p w:rsidR="00AA4AF5" w:rsidRDefault="00AA4AF5" w:rsidP="00AA4AF5">
      <w:pPr>
        <w:rPr>
          <w:sz w:val="28"/>
          <w:szCs w:val="28"/>
        </w:rPr>
      </w:pPr>
      <w:r>
        <w:rPr>
          <w:sz w:val="28"/>
          <w:szCs w:val="28"/>
        </w:rPr>
        <w:t>2016 года</w:t>
      </w:r>
    </w:p>
    <w:p w:rsidR="00AA4AF5" w:rsidRDefault="00AA4AF5" w:rsidP="00AA4AF5">
      <w:pPr>
        <w:rPr>
          <w:sz w:val="28"/>
          <w:szCs w:val="28"/>
        </w:rPr>
      </w:pPr>
    </w:p>
    <w:p w:rsidR="00AA4AF5" w:rsidRDefault="00AA4AF5" w:rsidP="00AA4AF5">
      <w:pPr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DD2BFE" w:rsidRPr="00AA4AF5" w:rsidRDefault="00AA4AF5" w:rsidP="00DD2BFE">
      <w:pPr>
        <w:rPr>
          <w:sz w:val="28"/>
          <w:szCs w:val="28"/>
        </w:rPr>
      </w:pPr>
      <w:r>
        <w:rPr>
          <w:bCs/>
          <w:sz w:val="28"/>
          <w:szCs w:val="28"/>
        </w:rPr>
        <w:t>Аксайского городского поселения                                           30 июня 2016 года</w:t>
      </w:r>
    </w:p>
    <w:p w:rsidR="00DD2BFE" w:rsidRDefault="00DD2BFE" w:rsidP="00DD2BFE">
      <w:pPr>
        <w:rPr>
          <w:sz w:val="28"/>
        </w:rPr>
      </w:pPr>
    </w:p>
    <w:p w:rsidR="00DD2BFE" w:rsidRDefault="00DD2BFE" w:rsidP="00DD2B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Аксайского городского поселения </w:t>
      </w:r>
      <w:r w:rsidRPr="009C7585">
        <w:rPr>
          <w:sz w:val="28"/>
          <w:szCs w:val="28"/>
        </w:rPr>
        <w:t xml:space="preserve">от  </w:t>
      </w:r>
      <w:r>
        <w:rPr>
          <w:sz w:val="28"/>
          <w:szCs w:val="28"/>
        </w:rPr>
        <w:t>10.</w:t>
      </w:r>
      <w:r w:rsidRPr="009C7585">
        <w:rPr>
          <w:sz w:val="28"/>
          <w:szCs w:val="28"/>
        </w:rPr>
        <w:t>0</w:t>
      </w:r>
      <w:r>
        <w:rPr>
          <w:sz w:val="28"/>
          <w:szCs w:val="28"/>
        </w:rPr>
        <w:t>5.2016</w:t>
      </w:r>
      <w:r w:rsidRPr="009C7585">
        <w:rPr>
          <w:sz w:val="28"/>
          <w:szCs w:val="28"/>
        </w:rPr>
        <w:t xml:space="preserve"> г. № 3</w:t>
      </w:r>
      <w:r>
        <w:rPr>
          <w:sz w:val="28"/>
          <w:szCs w:val="28"/>
        </w:rPr>
        <w:t>04</w:t>
      </w:r>
      <w:r w:rsidRPr="009C7585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Аксайского городского поселения Аксайского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2016 года»</w:t>
      </w:r>
    </w:p>
    <w:p w:rsidR="00DD2BFE" w:rsidRDefault="00DD2BFE" w:rsidP="00DD2BFE">
      <w:pPr>
        <w:ind w:firstLine="720"/>
        <w:rPr>
          <w:sz w:val="28"/>
          <w:szCs w:val="28"/>
        </w:rPr>
      </w:pPr>
    </w:p>
    <w:p w:rsidR="00DD2BFE" w:rsidRPr="00DD2BFE" w:rsidRDefault="00DD2BFE" w:rsidP="00DD2BFE">
      <w:pPr>
        <w:pStyle w:val="a6"/>
        <w:ind w:firstLine="1080"/>
        <w:rPr>
          <w:bCs/>
        </w:rPr>
      </w:pPr>
      <w:r w:rsidRPr="00C64843">
        <w:rPr>
          <w:bCs/>
        </w:rPr>
        <w:t xml:space="preserve">Собрание  депутатов  Аксайского  городского поселения </w:t>
      </w:r>
    </w:p>
    <w:p w:rsidR="00DD2BFE" w:rsidRPr="00C64843" w:rsidRDefault="00DD2BFE" w:rsidP="00DD2BFE">
      <w:pPr>
        <w:pStyle w:val="a6"/>
        <w:ind w:firstLine="1080"/>
        <w:jc w:val="center"/>
        <w:rPr>
          <w:bCs/>
        </w:rPr>
      </w:pPr>
      <w:r w:rsidRPr="00C64843">
        <w:rPr>
          <w:bCs/>
        </w:rPr>
        <w:t>РЕШАЕТ:</w:t>
      </w:r>
    </w:p>
    <w:p w:rsidR="00DD2BFE" w:rsidRDefault="00DD2BFE" w:rsidP="00DD2BFE">
      <w:pPr>
        <w:jc w:val="both"/>
        <w:rPr>
          <w:sz w:val="28"/>
        </w:rPr>
      </w:pPr>
    </w:p>
    <w:p w:rsidR="00DD2BFE" w:rsidRDefault="00DD2BFE" w:rsidP="001A5997">
      <w:pPr>
        <w:numPr>
          <w:ilvl w:val="0"/>
          <w:numId w:val="1"/>
        </w:numPr>
        <w:tabs>
          <w:tab w:val="clear" w:pos="1185"/>
          <w:tab w:val="num" w:pos="0"/>
        </w:tabs>
        <w:ind w:left="0" w:firstLine="0"/>
        <w:jc w:val="both"/>
        <w:rPr>
          <w:color w:val="000000"/>
          <w:sz w:val="28"/>
        </w:rPr>
      </w:pPr>
      <w:r w:rsidRPr="00607DEF">
        <w:rPr>
          <w:color w:val="000000"/>
          <w:sz w:val="28"/>
        </w:rPr>
        <w:t>Принять к сведению информацию об исполнении бюджета</w:t>
      </w:r>
      <w:r>
        <w:rPr>
          <w:color w:val="000000"/>
          <w:sz w:val="28"/>
        </w:rPr>
        <w:t xml:space="preserve"> Аксайского городского поселения за </w:t>
      </w:r>
      <w:r>
        <w:rPr>
          <w:color w:val="000000"/>
          <w:sz w:val="28"/>
          <w:lang w:val="en-US"/>
        </w:rPr>
        <w:t>I</w:t>
      </w:r>
      <w:r w:rsidRPr="00607DEF">
        <w:rPr>
          <w:color w:val="000000"/>
          <w:sz w:val="28"/>
        </w:rPr>
        <w:t xml:space="preserve"> квартал 20</w:t>
      </w:r>
      <w:r>
        <w:rPr>
          <w:color w:val="000000"/>
          <w:sz w:val="28"/>
        </w:rPr>
        <w:t>16</w:t>
      </w:r>
      <w:r w:rsidRPr="00607DEF">
        <w:rPr>
          <w:color w:val="000000"/>
          <w:sz w:val="28"/>
        </w:rPr>
        <w:t xml:space="preserve"> года по доходам  </w:t>
      </w:r>
      <w:r>
        <w:rPr>
          <w:color w:val="000000"/>
          <w:sz w:val="28"/>
        </w:rPr>
        <w:t xml:space="preserve">59 251,9 </w:t>
      </w:r>
      <w:r w:rsidRPr="00607DEF">
        <w:rPr>
          <w:color w:val="000000"/>
          <w:sz w:val="28"/>
        </w:rPr>
        <w:t xml:space="preserve"> тыс. руб., по расходам в сумме </w:t>
      </w:r>
      <w:r>
        <w:rPr>
          <w:color w:val="000000"/>
          <w:sz w:val="28"/>
        </w:rPr>
        <w:t xml:space="preserve">35 482,6 </w:t>
      </w:r>
      <w:r w:rsidRPr="00607DEF">
        <w:rPr>
          <w:color w:val="000000"/>
          <w:sz w:val="28"/>
        </w:rPr>
        <w:t xml:space="preserve">тыс. руб. с </w:t>
      </w:r>
      <w:r>
        <w:rPr>
          <w:color w:val="000000"/>
          <w:sz w:val="28"/>
        </w:rPr>
        <w:t>превышением доходов над расходами (</w:t>
      </w:r>
      <w:proofErr w:type="spellStart"/>
      <w:r w:rsidRPr="00607DEF">
        <w:rPr>
          <w:color w:val="000000"/>
          <w:sz w:val="28"/>
        </w:rPr>
        <w:t>профицит</w:t>
      </w:r>
      <w:proofErr w:type="spellEnd"/>
      <w:r>
        <w:rPr>
          <w:color w:val="000000"/>
          <w:sz w:val="28"/>
        </w:rPr>
        <w:t xml:space="preserve"> бюджета)</w:t>
      </w:r>
      <w:r w:rsidRPr="00607DEF">
        <w:rPr>
          <w:color w:val="000000"/>
          <w:sz w:val="28"/>
        </w:rPr>
        <w:t xml:space="preserve"> в размере  </w:t>
      </w:r>
      <w:r>
        <w:rPr>
          <w:color w:val="000000"/>
          <w:sz w:val="28"/>
        </w:rPr>
        <w:t>23 769,3</w:t>
      </w:r>
      <w:r w:rsidRPr="00607DEF">
        <w:rPr>
          <w:color w:val="000000"/>
          <w:sz w:val="28"/>
        </w:rPr>
        <w:t xml:space="preserve"> тыс. руб. согласно приложению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</w:t>
      </w:r>
      <w:r w:rsidRPr="005753A7">
        <w:rPr>
          <w:color w:val="000000"/>
          <w:sz w:val="28"/>
        </w:rPr>
        <w:t xml:space="preserve"> 1</w:t>
      </w:r>
      <w:r w:rsidRPr="00607DEF">
        <w:rPr>
          <w:color w:val="000000"/>
          <w:sz w:val="28"/>
        </w:rPr>
        <w:t>.</w:t>
      </w:r>
    </w:p>
    <w:p w:rsidR="00DD2BFE" w:rsidRDefault="00DD2BFE" w:rsidP="00DD2BFE">
      <w:pPr>
        <w:ind w:left="1185"/>
        <w:jc w:val="both"/>
        <w:rPr>
          <w:color w:val="000000"/>
          <w:sz w:val="28"/>
        </w:rPr>
      </w:pPr>
    </w:p>
    <w:p w:rsidR="00DD2BFE" w:rsidRPr="00221D90" w:rsidRDefault="00DD2BFE" w:rsidP="001A5997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DD2BFE" w:rsidRDefault="00DD2BFE" w:rsidP="00DD2BF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D2BFE" w:rsidRPr="00221D90" w:rsidRDefault="00DD2BFE" w:rsidP="00DD2BF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D2BFE" w:rsidRPr="00120F5F" w:rsidRDefault="00DD2BFE" w:rsidP="00DD2BFE">
      <w:pPr>
        <w:rPr>
          <w:sz w:val="28"/>
          <w:szCs w:val="28"/>
        </w:rPr>
      </w:pPr>
      <w:r w:rsidRPr="00120F5F">
        <w:rPr>
          <w:sz w:val="28"/>
          <w:szCs w:val="28"/>
        </w:rPr>
        <w:t xml:space="preserve">                        Глава                                                                                       </w:t>
      </w:r>
    </w:p>
    <w:p w:rsidR="00DD2BFE" w:rsidRPr="00120F5F" w:rsidRDefault="00DD2BFE" w:rsidP="00DD2BFE">
      <w:pPr>
        <w:rPr>
          <w:sz w:val="28"/>
          <w:szCs w:val="28"/>
        </w:rPr>
      </w:pPr>
      <w:r w:rsidRPr="00120F5F">
        <w:rPr>
          <w:sz w:val="28"/>
          <w:szCs w:val="28"/>
        </w:rPr>
        <w:t xml:space="preserve">Аксайского городского поселения         </w:t>
      </w:r>
      <w:r>
        <w:rPr>
          <w:sz w:val="28"/>
          <w:szCs w:val="28"/>
        </w:rPr>
        <w:t xml:space="preserve">                                   </w:t>
      </w:r>
      <w:r w:rsidRPr="00120F5F">
        <w:rPr>
          <w:sz w:val="28"/>
          <w:szCs w:val="28"/>
        </w:rPr>
        <w:t xml:space="preserve">А.В. Головин                                                                                                              </w:t>
      </w:r>
    </w:p>
    <w:p w:rsidR="00DD2BFE" w:rsidRPr="00120F5F" w:rsidRDefault="00DD2BFE" w:rsidP="00DD2BFE">
      <w:pPr>
        <w:rPr>
          <w:sz w:val="28"/>
          <w:szCs w:val="28"/>
        </w:rPr>
      </w:pPr>
    </w:p>
    <w:p w:rsidR="00DD2BFE" w:rsidRPr="00120F5F" w:rsidRDefault="00DD2BFE" w:rsidP="00DD2BFE">
      <w:pPr>
        <w:rPr>
          <w:sz w:val="28"/>
          <w:szCs w:val="28"/>
        </w:rPr>
      </w:pPr>
    </w:p>
    <w:p w:rsidR="00DD2BFE" w:rsidRPr="00120F5F" w:rsidRDefault="00DD2BFE" w:rsidP="00DD2BFE">
      <w:pPr>
        <w:rPr>
          <w:sz w:val="28"/>
          <w:szCs w:val="28"/>
        </w:rPr>
      </w:pPr>
      <w:r w:rsidRPr="00120F5F">
        <w:rPr>
          <w:sz w:val="28"/>
          <w:szCs w:val="28"/>
        </w:rPr>
        <w:t>Председатель Собрания депутатов</w:t>
      </w:r>
    </w:p>
    <w:p w:rsidR="00DD2BFE" w:rsidRPr="00120F5F" w:rsidRDefault="00DD2BFE" w:rsidP="00DD2BFE">
      <w:pPr>
        <w:rPr>
          <w:sz w:val="28"/>
          <w:szCs w:val="28"/>
        </w:rPr>
      </w:pPr>
      <w:r w:rsidRPr="00120F5F">
        <w:rPr>
          <w:sz w:val="28"/>
          <w:szCs w:val="28"/>
        </w:rPr>
        <w:t xml:space="preserve">Аксайского городского поселения         </w:t>
      </w:r>
      <w:r>
        <w:rPr>
          <w:sz w:val="28"/>
          <w:szCs w:val="28"/>
        </w:rPr>
        <w:t xml:space="preserve">                                    </w:t>
      </w:r>
      <w:r w:rsidRPr="00120F5F">
        <w:rPr>
          <w:sz w:val="28"/>
          <w:szCs w:val="28"/>
        </w:rPr>
        <w:t xml:space="preserve">А.С. </w:t>
      </w:r>
      <w:proofErr w:type="spellStart"/>
      <w:r w:rsidRPr="00120F5F">
        <w:rPr>
          <w:sz w:val="28"/>
          <w:szCs w:val="28"/>
        </w:rPr>
        <w:t>Ивус</w:t>
      </w:r>
      <w:proofErr w:type="spellEnd"/>
      <w:r w:rsidRPr="00120F5F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D2BFE" w:rsidRPr="00120F5F" w:rsidRDefault="00DD2BFE" w:rsidP="00DD2BFE">
      <w:pPr>
        <w:rPr>
          <w:sz w:val="28"/>
          <w:szCs w:val="28"/>
        </w:rPr>
      </w:pPr>
    </w:p>
    <w:p w:rsidR="00DD2BFE" w:rsidRDefault="00DD2BFE" w:rsidP="00DD2BFE">
      <w:pPr>
        <w:jc w:val="both"/>
        <w:rPr>
          <w:sz w:val="28"/>
        </w:rPr>
      </w:pPr>
    </w:p>
    <w:p w:rsidR="00DD2BFE" w:rsidRDefault="00DD2BFE" w:rsidP="00DD2BFE">
      <w:pPr>
        <w:rPr>
          <w:sz w:val="28"/>
          <w:szCs w:val="28"/>
        </w:rPr>
      </w:pPr>
      <w:r>
        <w:rPr>
          <w:sz w:val="28"/>
          <w:szCs w:val="28"/>
        </w:rPr>
        <w:t>г. Аксай</w:t>
      </w:r>
    </w:p>
    <w:p w:rsidR="00DD2BFE" w:rsidRPr="00F143A7" w:rsidRDefault="00AA4AF5" w:rsidP="00DD2BFE">
      <w:pPr>
        <w:rPr>
          <w:sz w:val="28"/>
          <w:szCs w:val="28"/>
        </w:rPr>
      </w:pPr>
      <w:r>
        <w:rPr>
          <w:sz w:val="28"/>
          <w:szCs w:val="28"/>
        </w:rPr>
        <w:t>30.06.</w:t>
      </w:r>
      <w:r w:rsidR="00DD2BFE" w:rsidRPr="00F143A7">
        <w:rPr>
          <w:sz w:val="28"/>
          <w:szCs w:val="28"/>
        </w:rPr>
        <w:t>20</w:t>
      </w:r>
      <w:r w:rsidR="00DD2BFE">
        <w:rPr>
          <w:sz w:val="28"/>
          <w:szCs w:val="28"/>
        </w:rPr>
        <w:t>16</w:t>
      </w:r>
    </w:p>
    <w:p w:rsidR="00DD2BFE" w:rsidRPr="00F143A7" w:rsidRDefault="00DD2BFE" w:rsidP="00DD2BFE">
      <w:pPr>
        <w:rPr>
          <w:sz w:val="28"/>
          <w:szCs w:val="28"/>
        </w:rPr>
      </w:pPr>
      <w:r w:rsidRPr="00F143A7">
        <w:rPr>
          <w:sz w:val="28"/>
          <w:szCs w:val="28"/>
        </w:rPr>
        <w:t xml:space="preserve">№ </w:t>
      </w:r>
      <w:r w:rsidR="00AA4AF5">
        <w:rPr>
          <w:sz w:val="28"/>
          <w:szCs w:val="28"/>
        </w:rPr>
        <w:t>287</w:t>
      </w:r>
    </w:p>
    <w:tbl>
      <w:tblPr>
        <w:tblW w:w="9549" w:type="dxa"/>
        <w:tblInd w:w="93" w:type="dxa"/>
        <w:tblLook w:val="0000"/>
      </w:tblPr>
      <w:tblGrid>
        <w:gridCol w:w="6160"/>
        <w:gridCol w:w="1120"/>
        <w:gridCol w:w="630"/>
        <w:gridCol w:w="327"/>
        <w:gridCol w:w="1107"/>
        <w:gridCol w:w="181"/>
        <w:gridCol w:w="243"/>
      </w:tblGrid>
      <w:tr w:rsidR="00DD2BFE" w:rsidTr="00357910">
        <w:trPr>
          <w:gridAfter w:val="2"/>
          <w:wAfter w:w="363" w:type="dxa"/>
          <w:trHeight w:val="315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Pr="007B230B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Pr="007B230B" w:rsidRDefault="00DD2BFE" w:rsidP="00357910">
            <w:pPr>
              <w:rPr>
                <w:sz w:val="24"/>
                <w:szCs w:val="24"/>
              </w:rPr>
            </w:pPr>
            <w:r w:rsidRPr="007B230B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N1</w:t>
            </w:r>
          </w:p>
        </w:tc>
      </w:tr>
      <w:tr w:rsidR="00DD2BFE" w:rsidTr="00357910">
        <w:trPr>
          <w:gridAfter w:val="2"/>
          <w:wAfter w:w="363" w:type="dxa"/>
          <w:trHeight w:val="315"/>
        </w:trPr>
        <w:tc>
          <w:tcPr>
            <w:tcW w:w="9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DD2BFE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>Аксайского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DD2BFE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 xml:space="preserve">"Об исполнении бюджета Аксайского городского </w:t>
            </w:r>
          </w:p>
          <w:p w:rsidR="00DD2BFE" w:rsidRPr="007B230B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>поселения Акс</w:t>
            </w:r>
            <w:r>
              <w:rPr>
                <w:sz w:val="24"/>
                <w:szCs w:val="24"/>
              </w:rPr>
              <w:t>айского района за 1 квартал 2016</w:t>
            </w:r>
            <w:r w:rsidRPr="008F2210">
              <w:rPr>
                <w:sz w:val="24"/>
                <w:szCs w:val="24"/>
              </w:rPr>
              <w:t xml:space="preserve"> года "</w:t>
            </w:r>
          </w:p>
        </w:tc>
      </w:tr>
      <w:tr w:rsidR="00DD2BFE" w:rsidTr="00357910">
        <w:trPr>
          <w:gridAfter w:val="1"/>
          <w:wAfter w:w="208" w:type="dxa"/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rPr>
                <w:rFonts w:ascii="Arial" w:hAnsi="Arial" w:cs="Arial"/>
              </w:rPr>
            </w:pP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9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ИНФОРМАЦИЯ ОБ ИСПОЛНЕНИИ БЮДЖЕТА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9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АКСАЙСКОГО ГОРОДСКОГО ПОСЕЛЕНИЯ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 xml:space="preserve">                            АКСАЙСКОГО РАЙОНА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9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за 1 квартал 2016 года</w:t>
            </w:r>
          </w:p>
        </w:tc>
      </w:tr>
      <w:tr w:rsidR="00DD2BFE" w:rsidRPr="00CE3200" w:rsidTr="00357910">
        <w:tblPrEx>
          <w:tblLook w:val="04A0"/>
        </w:tblPrEx>
        <w:trPr>
          <w:trHeight w:val="24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тыс. руб.</w:t>
            </w:r>
          </w:p>
        </w:tc>
      </w:tr>
      <w:tr w:rsidR="00DD2BFE" w:rsidRPr="00CE3200" w:rsidTr="00357910">
        <w:tblPrEx>
          <w:tblLook w:val="04A0"/>
        </w:tblPrEx>
        <w:trPr>
          <w:trHeight w:val="72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 xml:space="preserve">Исполнение      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277 626.8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59 251.3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97 603.5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19 955.8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97 603.5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19 955.8</w:t>
            </w:r>
          </w:p>
        </w:tc>
      </w:tr>
      <w:tr w:rsidR="00DD2BFE" w:rsidRPr="00CE3200" w:rsidTr="00357910">
        <w:tblPrEx>
          <w:tblLook w:val="04A0"/>
        </w:tblPrEx>
        <w:trPr>
          <w:trHeight w:val="9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3 345.4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735.5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3 345.4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735.5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280.3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1 627.4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280.3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1 627.4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149 100.7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29 704.4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17 449.7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318.7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131 651.0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29 385.7</w:t>
            </w:r>
          </w:p>
        </w:tc>
      </w:tr>
      <w:tr w:rsidR="00DD2BFE" w:rsidRPr="00CE3200" w:rsidTr="00357910">
        <w:tblPrEx>
          <w:tblLook w:val="04A0"/>
        </w:tblPrEx>
        <w:trPr>
          <w:trHeight w:val="9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26 269.9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5 864.4</w:t>
            </w:r>
          </w:p>
        </w:tc>
      </w:tr>
      <w:tr w:rsidR="00DD2BFE" w:rsidRPr="00CE3200" w:rsidTr="00357910">
        <w:tblPrEx>
          <w:tblLook w:val="04A0"/>
        </w:tblPrEx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26 248.6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5 610.3</w:t>
            </w:r>
          </w:p>
        </w:tc>
      </w:tr>
      <w:tr w:rsidR="00DD2BFE" w:rsidRPr="00CE3200" w:rsidTr="00357910">
        <w:tblPrEx>
          <w:tblLook w:val="04A0"/>
        </w:tblPrEx>
        <w:trPr>
          <w:trHeight w:val="10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1.3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21.3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45.0</w:t>
            </w:r>
          </w:p>
        </w:tc>
      </w:tr>
      <w:tr w:rsidR="00DD2BFE" w:rsidRPr="00CE3200" w:rsidTr="00357910">
        <w:tblPrEx>
          <w:tblLook w:val="04A0"/>
        </w:tblPrEx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207.8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283.5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1 035.0</w:t>
            </w:r>
          </w:p>
        </w:tc>
      </w:tr>
      <w:tr w:rsidR="00DD2BFE" w:rsidRPr="00CE3200" w:rsidTr="00357910">
        <w:tblPrEx>
          <w:tblLook w:val="04A0"/>
        </w:tblPrEx>
        <w:trPr>
          <w:trHeight w:val="19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100.0</w:t>
            </w:r>
          </w:p>
        </w:tc>
      </w:tr>
      <w:tr w:rsidR="00DD2BFE" w:rsidRPr="00CE3200" w:rsidTr="00357910">
        <w:tblPrEx>
          <w:tblLook w:val="04A0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Доходы от продажи земельных участков, находящихся в 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283.5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935.0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743.5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134.7</w:t>
            </w:r>
          </w:p>
        </w:tc>
      </w:tr>
      <w:tr w:rsidR="00DD2BFE" w:rsidRPr="00CE3200" w:rsidTr="00357910">
        <w:tblPrEx>
          <w:tblLook w:val="04A0"/>
        </w:tblPrEx>
        <w:trPr>
          <w:trHeight w:val="1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11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Денежные       взыскания       (штрафы),  установленные     законами     субъектов Российской  Федерации  за   несоблюдение муниципальных правовых актов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743.5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134.7</w:t>
            </w:r>
          </w:p>
        </w:tc>
      </w:tr>
      <w:tr w:rsidR="00DD2BFE" w:rsidRPr="00CE3200" w:rsidTr="00357910">
        <w:tblPrEx>
          <w:tblLook w:val="04A0"/>
        </w:tblPrEx>
        <w:trPr>
          <w:trHeight w:val="9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4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194.1</w:t>
            </w:r>
          </w:p>
        </w:tc>
      </w:tr>
      <w:tr w:rsidR="00DD2BFE" w:rsidRPr="00CE3200" w:rsidTr="00357910">
        <w:tblPrEx>
          <w:tblLook w:val="04A0"/>
        </w:tblPrEx>
        <w:trPr>
          <w:trHeight w:val="4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194.1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34 877.3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0.6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34 876.9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0.2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0.2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0.2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34 876.7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   БЮДЖЕТОВ   БЮДЖЕТНОЙ    СИСТЕМЫ РОССИЙСКОЙ   ФЕДЕРАЦИИ    ОТ    ВОЗВРАТА ОСТАТКОВ  СУБСИДИЙ,  СУБВЕНЦИЙ  И   ИНЫХ  МЕЖБЮДЖЕТНЫХ    ТРАНСФЕРТОВ,     ИМЕЮЩИХ  ЦЕЛЕВОЕ НАЗНАЧЕНИЕ,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2.7</w:t>
            </w:r>
          </w:p>
        </w:tc>
      </w:tr>
      <w:tr w:rsidR="00DD2BFE" w:rsidRPr="00CE3200" w:rsidTr="00357910">
        <w:tblPrEx>
          <w:tblLook w:val="04A0"/>
        </w:tblPrEx>
        <w:trPr>
          <w:trHeight w:val="8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lastRenderedPageBreak/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2.7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2.7</w:t>
            </w:r>
          </w:p>
        </w:tc>
      </w:tr>
      <w:tr w:rsidR="00DD2BFE" w:rsidRPr="00CE3200" w:rsidTr="00357910">
        <w:tblPrEx>
          <w:tblLook w:val="04A0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-2.3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-2.3</w:t>
            </w:r>
          </w:p>
        </w:tc>
      </w:tr>
      <w:tr w:rsidR="00DD2BFE" w:rsidRPr="00CE3200" w:rsidTr="00357910">
        <w:tblPrEx>
          <w:tblLook w:val="04A0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Возврат остатков субсидий,  субвенций  и иных межбюджетных  трансфертов,  имеющих   целевое  назначение,  прошлых   лет   из бюджетов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-2.3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312 504.1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59 251.9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37 485.4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4 105.0</w:t>
            </w:r>
          </w:p>
        </w:tc>
      </w:tr>
      <w:tr w:rsidR="00DD2BFE" w:rsidRPr="00CE3200" w:rsidTr="00357910">
        <w:tblPrEx>
          <w:tblLook w:val="04A0"/>
        </w:tblPrEx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1 475.1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171.2</w:t>
            </w:r>
          </w:p>
        </w:tc>
      </w:tr>
      <w:tr w:rsidR="00DD2BFE" w:rsidRPr="00CE3200" w:rsidTr="00357910">
        <w:tblPrEx>
          <w:tblLook w:val="04A0"/>
        </w:tblPrEx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24 069.6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3 575.1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3 304.9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5 000.0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3 635.8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358.7</w:t>
            </w:r>
          </w:p>
        </w:tc>
      </w:tr>
      <w:tr w:rsidR="00DD2BFE" w:rsidRPr="00CE3200" w:rsidTr="00357910">
        <w:tblPrEx>
          <w:tblLook w:val="04A0"/>
        </w:tblPrEx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7 501.5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878.8</w:t>
            </w:r>
          </w:p>
        </w:tc>
      </w:tr>
      <w:tr w:rsidR="00DD2BFE" w:rsidRPr="00CE3200" w:rsidTr="00357910">
        <w:tblPrEx>
          <w:tblLook w:val="04A0"/>
        </w:tblPrEx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6 745.5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748.8</w:t>
            </w:r>
          </w:p>
        </w:tc>
      </w:tr>
      <w:tr w:rsidR="00DD2BFE" w:rsidRPr="00CE3200" w:rsidTr="00357910">
        <w:tblPrEx>
          <w:tblLook w:val="04A0"/>
        </w:tblPrEx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756.0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130.0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113 094.4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11 361.7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250.0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110 914.4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10 531.7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1 930.0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830.0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161 948.0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10 690.9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color w:val="000000"/>
                <w:sz w:val="24"/>
                <w:szCs w:val="24"/>
              </w:rPr>
            </w:pPr>
            <w:r w:rsidRPr="00CE3200">
              <w:rPr>
                <w:color w:val="000000"/>
                <w:sz w:val="24"/>
                <w:szCs w:val="24"/>
              </w:rPr>
              <w:t>17 567.6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108.5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color w:val="000000"/>
                <w:sz w:val="24"/>
                <w:szCs w:val="24"/>
              </w:rPr>
            </w:pPr>
            <w:r w:rsidRPr="00CE3200">
              <w:rPr>
                <w:color w:val="000000"/>
                <w:sz w:val="24"/>
                <w:szCs w:val="24"/>
              </w:rPr>
              <w:t>22 601.8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358.7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113 056.3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8 744.1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8 722.3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1 479.6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Образование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156.6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20.4</w:t>
            </w:r>
          </w:p>
        </w:tc>
      </w:tr>
      <w:tr w:rsidR="00DD2BFE" w:rsidRPr="00CE3200" w:rsidTr="00357910">
        <w:tblPrEx>
          <w:tblLook w:val="04A0"/>
        </w:tblPrEx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156.6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20.4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27 119.3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6 609.4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Культура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26 619.3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6 538.4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500.0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71.0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Социальная политика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25 559.1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27.0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105.3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27.0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25 453.8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11 432.0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1 789.4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color w:val="000000"/>
                <w:sz w:val="24"/>
                <w:szCs w:val="24"/>
              </w:rPr>
            </w:pPr>
            <w:r w:rsidRPr="00CE3200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11 432.0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1 789.4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3200">
              <w:rPr>
                <w:b/>
                <w:bCs/>
                <w:color w:val="000000"/>
                <w:sz w:val="24"/>
                <w:szCs w:val="24"/>
              </w:rPr>
              <w:t xml:space="preserve">ВСЕГО РАСХОДЫ 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384 296.3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35 482.6</w:t>
            </w:r>
          </w:p>
        </w:tc>
      </w:tr>
      <w:tr w:rsidR="00DD2BFE" w:rsidRPr="00CE3200" w:rsidTr="00357910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Дефицит</w:t>
            </w:r>
            <w:proofErr w:type="gramStart"/>
            <w:r w:rsidRPr="00CE3200">
              <w:rPr>
                <w:b/>
                <w:bCs/>
                <w:sz w:val="24"/>
                <w:szCs w:val="24"/>
              </w:rPr>
              <w:t xml:space="preserve"> -, </w:t>
            </w:r>
            <w:proofErr w:type="spellStart"/>
            <w:proofErr w:type="gramEnd"/>
            <w:r w:rsidRPr="00CE3200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CE3200">
              <w:rPr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-71 792.2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23 769.3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71 792.2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-23 769.3</w:t>
            </w:r>
          </w:p>
        </w:tc>
      </w:tr>
      <w:tr w:rsidR="00DD2BFE" w:rsidRPr="00CE3200" w:rsidTr="00357910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71 792.2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-23 769.3</w:t>
            </w:r>
          </w:p>
        </w:tc>
      </w:tr>
    </w:tbl>
    <w:p w:rsidR="00DD2BFE" w:rsidRPr="00CE3200" w:rsidRDefault="00DD2BFE" w:rsidP="00DD2BFE">
      <w:pPr>
        <w:jc w:val="both"/>
        <w:rPr>
          <w:sz w:val="24"/>
          <w:szCs w:val="24"/>
        </w:rPr>
      </w:pPr>
    </w:p>
    <w:p w:rsidR="00176CB9" w:rsidRDefault="00176CB9"/>
    <w:sectPr w:rsidR="00176CB9" w:rsidSect="0057581D">
      <w:footerReference w:type="default" r:id="rId7"/>
      <w:pgSz w:w="11906" w:h="16838"/>
      <w:pgMar w:top="851" w:right="851" w:bottom="851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BF" w:rsidRDefault="007E68BF" w:rsidP="0057581D">
      <w:r>
        <w:separator/>
      </w:r>
    </w:p>
  </w:endnote>
  <w:endnote w:type="continuationSeparator" w:id="0">
    <w:p w:rsidR="007E68BF" w:rsidRDefault="007E68BF" w:rsidP="0057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0F" w:rsidRDefault="007E68BF">
    <w:pPr>
      <w:pStyle w:val="a3"/>
      <w:ind w:firstLine="0"/>
      <w:rPr>
        <w:rStyle w:val="a5"/>
        <w:sz w:val="6"/>
        <w:szCs w:val="6"/>
      </w:rPr>
    </w:pPr>
  </w:p>
  <w:p w:rsidR="00A82D0F" w:rsidRDefault="007E68BF">
    <w:pPr>
      <w:pStyle w:val="a3"/>
      <w:tabs>
        <w:tab w:val="clear" w:pos="4677"/>
        <w:tab w:val="clear" w:pos="9355"/>
        <w:tab w:val="center" w:pos="7938"/>
        <w:tab w:val="right" w:pos="9356"/>
      </w:tabs>
      <w:ind w:firstLine="0"/>
      <w:rPr>
        <w:rStyle w:val="a5"/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BF" w:rsidRDefault="007E68BF" w:rsidP="0057581D">
      <w:r>
        <w:separator/>
      </w:r>
    </w:p>
  </w:footnote>
  <w:footnote w:type="continuationSeparator" w:id="0">
    <w:p w:rsidR="007E68BF" w:rsidRDefault="007E68BF" w:rsidP="00575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87F"/>
    <w:multiLevelType w:val="hybridMultilevel"/>
    <w:tmpl w:val="100AAC2E"/>
    <w:lvl w:ilvl="0" w:tplc="65DC389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BFE"/>
    <w:rsid w:val="00176CB9"/>
    <w:rsid w:val="001A472A"/>
    <w:rsid w:val="001A5997"/>
    <w:rsid w:val="001A744F"/>
    <w:rsid w:val="004B278F"/>
    <w:rsid w:val="0057581D"/>
    <w:rsid w:val="006F4F53"/>
    <w:rsid w:val="007E68BF"/>
    <w:rsid w:val="00875284"/>
    <w:rsid w:val="00AA4AF5"/>
    <w:rsid w:val="00DD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2BFE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DD2B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D2BFE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DD2BFE"/>
    <w:pPr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DD2BF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D2BFE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D2B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DD2B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1082</Words>
  <Characters>6170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mashburo</cp:lastModifiedBy>
  <cp:revision>5</cp:revision>
  <cp:lastPrinted>2016-07-04T12:54:00Z</cp:lastPrinted>
  <dcterms:created xsi:type="dcterms:W3CDTF">2016-06-29T08:47:00Z</dcterms:created>
  <dcterms:modified xsi:type="dcterms:W3CDTF">2016-07-05T13:18:00Z</dcterms:modified>
</cp:coreProperties>
</file>